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39" w:rsidRPr="005E6047" w:rsidRDefault="008E1939" w:rsidP="00D47287">
      <w:pPr>
        <w:autoSpaceDE w:val="0"/>
        <w:autoSpaceDN w:val="0"/>
        <w:adjustRightInd w:val="0"/>
        <w:rPr>
          <w:rFonts w:eastAsia="Calibri" w:cstheme="minorHAnsi"/>
          <w:b/>
          <w:color w:val="000000"/>
          <w:lang w:eastAsia="pt-BR"/>
        </w:rPr>
      </w:pPr>
      <w:r w:rsidRPr="005E6047">
        <w:rPr>
          <w:rFonts w:eastAsia="Calibri" w:cstheme="minorHAnsi"/>
          <w:b/>
          <w:color w:val="000000"/>
          <w:lang w:eastAsia="pt-BR"/>
        </w:rPr>
        <w:t xml:space="preserve">  </w:t>
      </w:r>
    </w:p>
    <w:p w:rsidR="008E1939" w:rsidRPr="005E6047" w:rsidRDefault="008E1939" w:rsidP="008E1939">
      <w:pPr>
        <w:autoSpaceDE w:val="0"/>
        <w:autoSpaceDN w:val="0"/>
        <w:adjustRightInd w:val="0"/>
        <w:jc w:val="center"/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lang w:eastAsia="pt-BR"/>
        </w:rPr>
        <w:t xml:space="preserve"> MINUTA DE </w:t>
      </w:r>
      <w:r w:rsidRPr="005E6047">
        <w:rPr>
          <w:rFonts w:eastAsia="Calibri" w:cstheme="minorHAnsi"/>
          <w:b/>
          <w:color w:val="000000"/>
          <w:shd w:val="clear" w:color="auto" w:fill="FFFFFF"/>
        </w:rPr>
        <w:t>CONTRATO</w:t>
      </w:r>
      <w:r w:rsidR="00D47287" w:rsidRPr="005E6047">
        <w:rPr>
          <w:rFonts w:eastAsia="Calibri" w:cstheme="minorHAnsi"/>
          <w:b/>
          <w:color w:val="000000"/>
          <w:shd w:val="clear" w:color="auto" w:fill="FFFFFF"/>
        </w:rPr>
        <w:t xml:space="preserve"> </w:t>
      </w:r>
      <w:proofErr w:type="spellStart"/>
      <w:r w:rsidR="00D47287" w:rsidRPr="005E6047">
        <w:rPr>
          <w:rFonts w:eastAsia="Calibri" w:cstheme="minorHAnsi"/>
          <w:b/>
          <w:color w:val="000000"/>
          <w:shd w:val="clear" w:color="auto" w:fill="FFFFFF"/>
        </w:rPr>
        <w:t>N°XXX</w:t>
      </w:r>
      <w:proofErr w:type="spellEnd"/>
    </w:p>
    <w:p w:rsidR="00D47287" w:rsidRPr="005E6047" w:rsidRDefault="00D47287" w:rsidP="008E1939">
      <w:pPr>
        <w:autoSpaceDE w:val="0"/>
        <w:autoSpaceDN w:val="0"/>
        <w:adjustRightInd w:val="0"/>
        <w:jc w:val="center"/>
        <w:rPr>
          <w:rFonts w:eastAsia="Calibri" w:cstheme="minorHAnsi"/>
          <w:color w:val="000000"/>
          <w:shd w:val="clear" w:color="auto" w:fill="FFFFFF"/>
        </w:rPr>
      </w:pPr>
    </w:p>
    <w:p w:rsidR="00D47287" w:rsidRPr="005E6047" w:rsidRDefault="008E1939" w:rsidP="00D47287">
      <w:pPr>
        <w:widowControl w:val="0"/>
        <w:autoSpaceDE w:val="0"/>
        <w:autoSpaceDN w:val="0"/>
        <w:adjustRightInd w:val="0"/>
        <w:ind w:left="4536" w:right="-8"/>
        <w:rPr>
          <w:rFonts w:cstheme="minorHAnsi"/>
        </w:rPr>
      </w:pPr>
      <w:r w:rsidRPr="005E6047">
        <w:rPr>
          <w:rFonts w:eastAsia="Calibri" w:cstheme="minorHAnsi"/>
          <w:color w:val="000000"/>
        </w:rPr>
        <w:br/>
      </w:r>
      <w:r w:rsidR="00D47287" w:rsidRPr="005E6047">
        <w:rPr>
          <w:rFonts w:cstheme="minorHAnsi"/>
          <w:b/>
        </w:rPr>
        <w:t xml:space="preserve">TERMO DE CONTRATO Nº </w:t>
      </w:r>
      <w:r w:rsidR="00D47287" w:rsidRPr="005E6047">
        <w:rPr>
          <w:rFonts w:cstheme="minorHAnsi"/>
          <w:b/>
          <w:highlight w:val="yellow"/>
        </w:rPr>
        <w:t>____/20__</w:t>
      </w:r>
      <w:r w:rsidR="00D47287" w:rsidRPr="005E6047">
        <w:rPr>
          <w:rFonts w:cstheme="minorHAnsi"/>
          <w:b/>
        </w:rPr>
        <w:t xml:space="preserve">, QUE ENTRE SI FAZEM A EMPRESA PARAIBANA DE COMUNICAÇÃO - EPC E A </w:t>
      </w:r>
      <w:r w:rsidR="00D47287" w:rsidRPr="005E6047">
        <w:rPr>
          <w:rFonts w:cstheme="minorHAnsi"/>
          <w:b/>
          <w:highlight w:val="yellow"/>
        </w:rPr>
        <w:t>_______________</w:t>
      </w:r>
      <w:r w:rsidR="00D47287" w:rsidRPr="005E6047">
        <w:rPr>
          <w:rFonts w:cstheme="minorHAnsi"/>
          <w:b/>
        </w:rPr>
        <w:t xml:space="preserve">-FORNECIMENTO DE </w:t>
      </w:r>
      <w:r w:rsidR="00D47287" w:rsidRPr="005E6047">
        <w:rPr>
          <w:rFonts w:cstheme="minorHAnsi"/>
          <w:b/>
          <w:highlight w:val="yellow"/>
        </w:rPr>
        <w:t>____________</w:t>
      </w:r>
      <w:r w:rsidR="00D47287" w:rsidRPr="005E6047">
        <w:rPr>
          <w:rFonts w:cstheme="minorHAnsi"/>
          <w:b/>
        </w:rPr>
        <w:t>, NA FORMA ABAIXO:</w:t>
      </w:r>
      <w:r w:rsidR="00D47287" w:rsidRPr="005E6047">
        <w:rPr>
          <w:rFonts w:cstheme="minorHAnsi"/>
        </w:rPr>
        <w:t> </w:t>
      </w:r>
    </w:p>
    <w:p w:rsidR="008E1939" w:rsidRPr="005E6047" w:rsidRDefault="008E1939" w:rsidP="008E1939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</w:rPr>
        <w:t>A Empresa Paraibana de Comunicação S.A - EPC</w:t>
      </w:r>
      <w:r w:rsidRPr="005E6047">
        <w:rPr>
          <w:rFonts w:eastAsia="Calibri" w:cstheme="minorHAnsi"/>
          <w:color w:val="000000"/>
          <w:shd w:val="clear" w:color="auto" w:fill="FFFFFF"/>
        </w:rPr>
        <w:t xml:space="preserve">, com sede na </w:t>
      </w:r>
      <w:r w:rsidRPr="005E6047">
        <w:rPr>
          <w:rFonts w:eastAsia="Calibri" w:cstheme="minorHAnsi"/>
        </w:rPr>
        <w:t>BR 101, Km 03, Distrito Industrial, João Pessoa-PB</w:t>
      </w:r>
      <w:r w:rsidRPr="005E6047">
        <w:rPr>
          <w:rFonts w:eastAsia="Calibri" w:cstheme="minorHAnsi"/>
          <w:color w:val="000000"/>
          <w:shd w:val="clear" w:color="auto" w:fill="FFFFFF"/>
        </w:rPr>
        <w:t xml:space="preserve">, inscrito no CNPJ sob o nº </w:t>
      </w:r>
      <w:r w:rsidRPr="005E6047">
        <w:rPr>
          <w:rFonts w:eastAsia="Calibri" w:cstheme="minorHAnsi"/>
          <w:lang w:eastAsia="pt-BR"/>
        </w:rPr>
        <w:t>08.366.790/0001-06</w:t>
      </w:r>
      <w:r w:rsidRPr="005E6047">
        <w:rPr>
          <w:rFonts w:eastAsia="Calibri" w:cstheme="minorHAnsi"/>
          <w:color w:val="000000"/>
          <w:shd w:val="clear" w:color="auto" w:fill="FFFFFF"/>
        </w:rPr>
        <w:t>, neste ato representado pelo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NomeRepresentanteOrgaoECargo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nomeado pela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Portaria_AtoGovernamental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 de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DataPortaria_Ato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publicado em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DataPublicacaoPortaria_Ato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 doravante denominado simplesmente CONTRATANTE, e a empresa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inscrita no CNPJ nº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CNPJEmpresa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com sede na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EnderecoEmpresa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CEP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CepEmpresa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no Município de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MunicipioEmpresa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denominada CONTRATADA, neste ato representada pelo Senhor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NomeRepresentanteEmpresa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portador da Cédula de Identidade nº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RgRepresentanteEmpresa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 e CPF nº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CPFRepresentanteEmpresa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tendo em vista o que consta no Processo nº {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NumeroProcesso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 xml:space="preserve">}, e o resultado final do Pregão </w:t>
      </w:r>
      <w:r w:rsidR="00DF73DF" w:rsidRPr="005E6047">
        <w:rPr>
          <w:rFonts w:eastAsia="Calibri" w:cstheme="minorHAnsi"/>
          <w:color w:val="000000"/>
          <w:shd w:val="clear" w:color="auto" w:fill="FFFFFF"/>
        </w:rPr>
        <w:t>Eletrônico</w:t>
      </w:r>
      <w:r w:rsidR="00BA075B" w:rsidRPr="005E6047">
        <w:rPr>
          <w:rFonts w:eastAsia="Calibri" w:cstheme="minorHAnsi"/>
          <w:color w:val="000000"/>
          <w:shd w:val="clear" w:color="auto" w:fill="FFFFFF"/>
        </w:rPr>
        <w:t xml:space="preserve"> n° </w:t>
      </w:r>
      <w:r w:rsidR="002B306A">
        <w:rPr>
          <w:rFonts w:eastAsia="Calibri" w:cstheme="minorHAnsi"/>
          <w:color w:val="000000"/>
          <w:shd w:val="clear" w:color="auto" w:fill="FFFFFF"/>
        </w:rPr>
        <w:t>xxx</w:t>
      </w:r>
      <w:r w:rsidR="001B60ED" w:rsidRPr="005E6047">
        <w:rPr>
          <w:rFonts w:eastAsia="Calibri" w:cstheme="minorHAnsi"/>
          <w:color w:val="000000"/>
          <w:shd w:val="clear" w:color="auto" w:fill="FFFFFF"/>
        </w:rPr>
        <w:t>/20</w:t>
      </w:r>
      <w:r w:rsidR="002B306A">
        <w:rPr>
          <w:rFonts w:eastAsia="Calibri" w:cstheme="minorHAnsi"/>
          <w:color w:val="000000"/>
          <w:shd w:val="clear" w:color="auto" w:fill="FFFFFF"/>
        </w:rPr>
        <w:t>2x</w:t>
      </w:r>
      <w:bookmarkStart w:id="0" w:name="_GoBack"/>
      <w:bookmarkEnd w:id="0"/>
      <w:r w:rsidRPr="005E6047">
        <w:rPr>
          <w:rFonts w:eastAsia="Calibri" w:cstheme="minorHAnsi"/>
          <w:color w:val="000000"/>
          <w:shd w:val="clear" w:color="auto" w:fill="FFFFFF"/>
        </w:rPr>
        <w:t>, e em observância à</w:t>
      </w:r>
      <w:r w:rsidRPr="005E6047">
        <w:rPr>
          <w:rFonts w:eastAsia="Calibri" w:cstheme="minorHAnsi"/>
          <w:shd w:val="clear" w:color="auto" w:fill="FFFFFF"/>
        </w:rPr>
        <w:t xml:space="preserve"> Lei nº 13.303 de 2016 ao RI</w:t>
      </w:r>
      <w:r w:rsidR="00063927" w:rsidRPr="005E6047">
        <w:rPr>
          <w:rFonts w:eastAsia="Calibri" w:cstheme="minorHAnsi"/>
          <w:shd w:val="clear" w:color="auto" w:fill="FFFFFF"/>
        </w:rPr>
        <w:t xml:space="preserve">LC, à Lei nº 10.520 de 2002, </w:t>
      </w:r>
      <w:r w:rsidRPr="005E6047">
        <w:rPr>
          <w:rFonts w:eastAsia="Calibri" w:cstheme="minorHAnsi"/>
          <w:shd w:val="clear" w:color="auto" w:fill="FFFFFF"/>
        </w:rPr>
        <w:t xml:space="preserve">e à Lei Estadual nº 9.697, de 2012, e demais legislações correlatas, </w:t>
      </w:r>
      <w:r w:rsidRPr="005E6047">
        <w:rPr>
          <w:rFonts w:eastAsia="Calibri" w:cstheme="minorHAnsi"/>
          <w:color w:val="000000"/>
          <w:shd w:val="clear" w:color="auto" w:fill="FFFFFF"/>
        </w:rPr>
        <w:t>resolvem celebrar o presente instrumento, mediante as cláusulas e as condições seguintes:</w:t>
      </w:r>
    </w:p>
    <w:p w:rsidR="008E1939" w:rsidRPr="005E6047" w:rsidRDefault="008E1939" w:rsidP="008E1939">
      <w:pPr>
        <w:rPr>
          <w:rFonts w:eastAsia="Calibri" w:cstheme="minorHAnsi"/>
          <w:b/>
          <w:shd w:val="clear" w:color="auto" w:fill="FFFFFF"/>
        </w:rPr>
      </w:pP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b/>
          <w:shd w:val="clear" w:color="auto" w:fill="FFFFFF"/>
        </w:rPr>
        <w:t>1. DO OBJETO</w:t>
      </w:r>
    </w:p>
    <w:p w:rsidR="008E1939" w:rsidRPr="005E6047" w:rsidRDefault="008E1939" w:rsidP="001F0408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1.1. O objeto do presente Termo de Contrato é a aquisição de </w:t>
      </w:r>
      <w:r w:rsidR="00D47287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</w:t>
      </w:r>
      <w:r w:rsidRPr="005E6047">
        <w:rPr>
          <w:rFonts w:eastAsia="Calibri" w:cstheme="minorHAnsi"/>
          <w:color w:val="000000"/>
          <w:shd w:val="clear" w:color="auto" w:fill="FFFFFF"/>
        </w:rPr>
        <w:t>, conforme especificações e quantitativos estabelecidos no Edital do Pregão identificado no preâmbulo e na proposta vencedora.</w:t>
      </w:r>
    </w:p>
    <w:p w:rsidR="008E1939" w:rsidRPr="005E6047" w:rsidRDefault="008E1939" w:rsidP="001F0408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1.2. Este Termo de Contrato vincula-se ao Edital do Pregão identificado no preâmbulo e à proposta vencedora, independente de transcrição.</w:t>
      </w:r>
    </w:p>
    <w:p w:rsidR="008E1939" w:rsidRPr="005E6047" w:rsidRDefault="008E1939" w:rsidP="001F0408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1.3. Discriminação do objeto:</w:t>
      </w:r>
      <w:r w:rsidR="00D47287" w:rsidRPr="005E6047">
        <w:rPr>
          <w:rFonts w:eastAsia="Calibri" w:cstheme="minorHAnsi"/>
          <w:color w:val="000000"/>
          <w:shd w:val="clear" w:color="auto" w:fill="FFFFFF"/>
        </w:rPr>
        <w:t xml:space="preserve"> </w:t>
      </w:r>
      <w:r w:rsidR="00D47287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********</w:t>
      </w:r>
    </w:p>
    <w:p w:rsidR="00D47287" w:rsidRPr="005E6047" w:rsidRDefault="00293339" w:rsidP="00D47287">
      <w:pPr>
        <w:rPr>
          <w:rFonts w:eastAsia="Calibri" w:cstheme="minorHAnsi"/>
          <w:color w:val="000000"/>
          <w:shd w:val="clear" w:color="auto" w:fill="FFFFFF"/>
        </w:rPr>
      </w:pPr>
      <w:r>
        <w:rPr>
          <w:rFonts w:eastAsia="Calibri" w:cstheme="minorHAnsi"/>
          <w:color w:val="000000"/>
          <w:shd w:val="clear" w:color="auto" w:fill="FFFFFF"/>
        </w:rPr>
        <w:t xml:space="preserve">1.4. Informação da </w:t>
      </w:r>
      <w:r w:rsidR="008E1939" w:rsidRPr="005E6047">
        <w:rPr>
          <w:rFonts w:eastAsia="Calibri" w:cstheme="minorHAnsi"/>
          <w:color w:val="000000"/>
          <w:shd w:val="clear" w:color="auto" w:fill="FFFFFF"/>
        </w:rPr>
        <w:t>Marca/Modelo:</w:t>
      </w:r>
      <w:r w:rsidR="008E1939" w:rsidRPr="005E6047">
        <w:rPr>
          <w:rFonts w:eastAsia="Calibri" w:cstheme="minorHAnsi"/>
          <w:color w:val="000000"/>
        </w:rPr>
        <w:br/>
      </w:r>
      <w:r w:rsidR="00D47287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*********</w:t>
      </w:r>
    </w:p>
    <w:p w:rsidR="00D47287" w:rsidRPr="005E6047" w:rsidRDefault="00D47287" w:rsidP="00D47287">
      <w:pPr>
        <w:tabs>
          <w:tab w:val="left" w:pos="709"/>
        </w:tabs>
        <w:rPr>
          <w:rFonts w:cstheme="minorHAnsi"/>
        </w:rPr>
      </w:pPr>
      <w:r w:rsidRPr="005E6047">
        <w:rPr>
          <w:rFonts w:cstheme="minorHAnsi"/>
        </w:rPr>
        <w:t>1.5 O objeto contratual executado deverá atingir o fim a que se destina, com eficácia e qualidade requerida.</w:t>
      </w:r>
    </w:p>
    <w:p w:rsidR="00D47287" w:rsidRPr="005E6047" w:rsidRDefault="00D47287" w:rsidP="00D47287">
      <w:pPr>
        <w:tabs>
          <w:tab w:val="left" w:pos="709"/>
        </w:tabs>
        <w:rPr>
          <w:rFonts w:cstheme="minorHAnsi"/>
        </w:rPr>
      </w:pPr>
      <w:r w:rsidRPr="005E6047">
        <w:rPr>
          <w:rFonts w:cstheme="minorHAnsi"/>
        </w:rPr>
        <w:t xml:space="preserve">1.6. A prestação de serviços </w:t>
      </w:r>
      <w:r w:rsidR="00293339" w:rsidRPr="005E6047">
        <w:rPr>
          <w:rFonts w:cstheme="minorHAnsi"/>
        </w:rPr>
        <w:t>incluem</w:t>
      </w:r>
      <w:r w:rsidRPr="005E6047">
        <w:rPr>
          <w:rFonts w:cstheme="minorHAnsi"/>
        </w:rPr>
        <w:t xml:space="preserve"> o fornecimento de materiais e a utilização de equipamentos necessários e adequados à manutenção e à execução dos serviços;</w:t>
      </w:r>
    </w:p>
    <w:p w:rsidR="00D47287" w:rsidRPr="005E6047" w:rsidRDefault="00D47287" w:rsidP="00D47287">
      <w:pPr>
        <w:autoSpaceDE w:val="0"/>
        <w:autoSpaceDN w:val="0"/>
        <w:adjustRightInd w:val="0"/>
        <w:rPr>
          <w:rFonts w:cstheme="minorHAnsi"/>
        </w:rPr>
      </w:pPr>
      <w:r w:rsidRPr="005E6047">
        <w:rPr>
          <w:rFonts w:cstheme="minorHAnsi"/>
        </w:rPr>
        <w:t>1.7. Este Contrato vincula-se ao Projeto Básico contido no Processo</w:t>
      </w:r>
      <w:r w:rsidRPr="005E6047">
        <w:rPr>
          <w:rFonts w:cstheme="minorHAnsi"/>
          <w:color w:val="000000"/>
          <w:highlight w:val="yellow"/>
          <w:shd w:val="clear" w:color="auto" w:fill="FFFFFF"/>
        </w:rPr>
        <w:t>****/****</w:t>
      </w:r>
      <w:r w:rsidRPr="005E6047">
        <w:rPr>
          <w:rFonts w:cstheme="minorHAnsi"/>
        </w:rPr>
        <w:t>, identificado no preâmbulo, independentemente de transcrição;</w:t>
      </w:r>
    </w:p>
    <w:p w:rsidR="008E1939" w:rsidRPr="005E6047" w:rsidRDefault="008E1939" w:rsidP="001F0408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C65BFD" w:rsidP="001F0408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2.</w:t>
      </w:r>
      <w:r w:rsidR="008E1939" w:rsidRPr="005E6047">
        <w:rPr>
          <w:rFonts w:eastAsia="Calibri" w:cstheme="minorHAnsi"/>
          <w:b/>
          <w:color w:val="000000"/>
          <w:shd w:val="clear" w:color="auto" w:fill="FFFFFF"/>
        </w:rPr>
        <w:t>DA VIGÊNCIA</w:t>
      </w:r>
    </w:p>
    <w:p w:rsidR="008E1939" w:rsidRPr="005E6047" w:rsidRDefault="00C65BFD" w:rsidP="001F0408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cstheme="minorHAnsi"/>
        </w:rPr>
        <w:t xml:space="preserve">2.1.O prazo de vigência do Contrato terá início no dia útil imediatamente posterior a </w:t>
      </w:r>
      <w:r w:rsidR="001F0408" w:rsidRPr="005E6047">
        <w:rPr>
          <w:rFonts w:cstheme="minorHAnsi"/>
        </w:rPr>
        <w:t>a</w:t>
      </w:r>
      <w:r w:rsidRPr="005E6047">
        <w:rPr>
          <w:rFonts w:cstheme="minorHAnsi"/>
        </w:rPr>
        <w:t>ssinatura</w:t>
      </w:r>
      <w:r w:rsidRPr="005E6047">
        <w:rPr>
          <w:rFonts w:eastAsia="Calibri" w:cstheme="minorHAnsi"/>
          <w:b/>
          <w:color w:val="000000"/>
          <w:shd w:val="clear" w:color="auto" w:fill="FFFFFF"/>
        </w:rPr>
        <w:t xml:space="preserve">, </w:t>
      </w:r>
      <w:r w:rsidRPr="005E6047">
        <w:rPr>
          <w:rFonts w:eastAsia="Calibri" w:cstheme="minorHAnsi"/>
          <w:color w:val="000000"/>
          <w:shd w:val="clear" w:color="auto" w:fill="FFFFFF"/>
        </w:rPr>
        <w:t>ficando adstrito ao exercício financeiro.</w:t>
      </w:r>
    </w:p>
    <w:p w:rsidR="008C3B8B" w:rsidRPr="008C3B8B" w:rsidRDefault="008E1939" w:rsidP="00D47287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2.2. Poderá ser admitida a prorrogação deste contrato</w:t>
      </w:r>
      <w:r w:rsidR="00C65BFD" w:rsidRPr="005E6047">
        <w:rPr>
          <w:rFonts w:eastAsia="Calibri" w:cstheme="minorHAnsi"/>
          <w:color w:val="000000"/>
          <w:shd w:val="clear" w:color="auto" w:fill="FFFFFF"/>
        </w:rPr>
        <w:t xml:space="preserve"> nos termos do artigo 163 do RILCC. N</w:t>
      </w:r>
      <w:r w:rsidRPr="005E6047">
        <w:rPr>
          <w:rFonts w:eastAsia="Calibri" w:cstheme="minorHAnsi"/>
          <w:color w:val="000000"/>
          <w:shd w:val="clear" w:color="auto" w:fill="FFFFFF"/>
        </w:rPr>
        <w:t>o caso de prorrogação do prazo de entrega do objeto, que extrapole o prazo de vigência do contrato, estando presente situação previst</w:t>
      </w:r>
      <w:r w:rsidRPr="005E6047">
        <w:rPr>
          <w:rFonts w:eastAsia="Calibri" w:cstheme="minorHAnsi"/>
          <w:shd w:val="clear" w:color="auto" w:fill="FFFFFF"/>
        </w:rPr>
        <w:t>a</w:t>
      </w:r>
      <w:r w:rsidR="00C65BFD" w:rsidRPr="005E6047">
        <w:rPr>
          <w:rFonts w:eastAsia="Calibri" w:cstheme="minorHAnsi"/>
          <w:shd w:val="clear" w:color="auto" w:fill="FFFFFF"/>
        </w:rPr>
        <w:t xml:space="preserve"> no</w:t>
      </w:r>
      <w:r w:rsidRPr="005E6047">
        <w:rPr>
          <w:rFonts w:eastAsia="Calibri" w:cstheme="minorHAnsi"/>
          <w:shd w:val="clear" w:color="auto" w:fill="FFFFFF"/>
        </w:rPr>
        <w:t>art.</w:t>
      </w:r>
      <w:r w:rsidRPr="005E6047">
        <w:rPr>
          <w:rFonts w:eastAsia="Calibri" w:cstheme="minorHAnsi"/>
        </w:rPr>
        <w:t>164 do RILC</w:t>
      </w:r>
      <w:r w:rsidR="00F445DE" w:rsidRPr="005E6047">
        <w:rPr>
          <w:rFonts w:eastAsia="Calibri" w:cstheme="minorHAnsi"/>
        </w:rPr>
        <w:t>C</w:t>
      </w:r>
      <w:r w:rsidRPr="005E6047">
        <w:rPr>
          <w:rFonts w:eastAsia="Calibri" w:cstheme="minorHAnsi"/>
          <w:shd w:val="clear" w:color="auto" w:fill="FFFFFF"/>
        </w:rPr>
        <w:t>,</w:t>
      </w:r>
      <w:r w:rsidRPr="005E6047">
        <w:rPr>
          <w:rFonts w:eastAsia="Calibri" w:cstheme="minorHAnsi"/>
          <w:color w:val="000000"/>
          <w:shd w:val="clear" w:color="auto" w:fill="FFFFFF"/>
        </w:rPr>
        <w:t xml:space="preserve"> devidamente comprovada, justificada e aceita de forma fundamentada pelo gestor, nos termos do § 2º do mesmo artigo.</w:t>
      </w:r>
    </w:p>
    <w:p w:rsidR="008E1939" w:rsidRPr="005E6047" w:rsidRDefault="008E1939" w:rsidP="001F0408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3. DO VALOR</w:t>
      </w:r>
    </w:p>
    <w:p w:rsidR="008263FE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3.1. O valor do contrato é de R$ </w:t>
      </w:r>
      <w:r w:rsidR="00D47287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</w:t>
      </w:r>
      <w:r w:rsidRPr="005E6047">
        <w:rPr>
          <w:rFonts w:eastAsia="Calibri" w:cstheme="minorHAnsi"/>
          <w:color w:val="000000"/>
          <w:highlight w:val="yellow"/>
          <w:shd w:val="clear" w:color="auto" w:fill="FFFFFF"/>
        </w:rPr>
        <w:t xml:space="preserve"> (</w:t>
      </w:r>
      <w:r w:rsidR="00D47287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********** reais)</w:t>
      </w:r>
      <w:r w:rsidR="00D47287" w:rsidRPr="005E6047">
        <w:rPr>
          <w:rFonts w:eastAsia="Calibri" w:cstheme="minorHAnsi"/>
          <w:color w:val="000000"/>
          <w:shd w:val="clear" w:color="auto" w:fill="FFFFFF"/>
        </w:rPr>
        <w:t xml:space="preserve">, referido a data de referência dos preços (data base) adotada: ********. </w:t>
      </w:r>
      <w:proofErr w:type="gramStart"/>
      <w:r w:rsidR="00D47287" w:rsidRPr="005E6047">
        <w:rPr>
          <w:rFonts w:eastAsia="Calibri" w:cstheme="minorHAnsi"/>
          <w:color w:val="000000"/>
          <w:highlight w:val="cyan"/>
          <w:shd w:val="clear" w:color="auto" w:fill="FFFFFF"/>
        </w:rPr>
        <w:t>[ Data</w:t>
      </w:r>
      <w:proofErr w:type="gramEnd"/>
      <w:r w:rsidR="00D47287" w:rsidRPr="005E6047">
        <w:rPr>
          <w:rFonts w:eastAsia="Calibri" w:cstheme="minorHAnsi"/>
          <w:color w:val="000000"/>
          <w:highlight w:val="cyan"/>
          <w:shd w:val="clear" w:color="auto" w:fill="FFFFFF"/>
        </w:rPr>
        <w:t xml:space="preserve"> de referência dos preços estipulada como o primeiro dia do mês da apresentação da proposta]</w:t>
      </w:r>
      <w:r w:rsidR="00D47287" w:rsidRPr="005E6047">
        <w:rPr>
          <w:rFonts w:eastAsia="Calibri" w:cstheme="minorHAnsi"/>
          <w:color w:val="000000"/>
          <w:shd w:val="clear" w:color="auto" w:fill="FFFFFF"/>
        </w:rPr>
        <w:t>.</w:t>
      </w:r>
    </w:p>
    <w:p w:rsidR="00D47287" w:rsidRPr="005E6047" w:rsidRDefault="00D47287" w:rsidP="00D47287">
      <w:pPr>
        <w:pStyle w:val="PargrafodaLista"/>
        <w:widowControl w:val="0"/>
        <w:autoSpaceDE w:val="0"/>
        <w:autoSpaceDN w:val="0"/>
        <w:adjustRightInd w:val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3.1.1 O valor constante do item 3.1 anterior é estimativo, de forma que os pagamentos devidos ao CONTRATADO dependerão dos quantitativos de cada um dos itens de bens efetivamente fornecidos.</w:t>
      </w:r>
    </w:p>
    <w:p w:rsidR="00771348" w:rsidRPr="005E6047" w:rsidRDefault="008E1939" w:rsidP="00771348">
      <w:pPr>
        <w:rPr>
          <w:rFonts w:cstheme="minorHAnsi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3.2. 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</w:t>
      </w:r>
      <w:r w:rsidR="00771348" w:rsidRPr="005E6047">
        <w:rPr>
          <w:rFonts w:eastAsia="Calibri" w:cstheme="minorHAnsi"/>
          <w:color w:val="000000"/>
          <w:shd w:val="clear" w:color="auto" w:fill="FFFFFF"/>
        </w:rPr>
        <w:t>tegral do objeto da contratação, n</w:t>
      </w:r>
      <w:r w:rsidR="00771348" w:rsidRPr="005E6047">
        <w:rPr>
          <w:rFonts w:cstheme="minorHAnsi"/>
          <w:shd w:val="clear" w:color="auto" w:fill="FFFFFF"/>
        </w:rPr>
        <w:t>o qual a CONTRATADA obriga-se a fornecer os bens objeto deste contrato.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tabs>
          <w:tab w:val="left" w:pos="0"/>
        </w:tabs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4. DA DOTAÇÃO ORÇAMENTÁRIA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4.1. As despesas decorrentes da presente contratação correrão à conta de recursos específicos consignados no Orçamento Geral do Estado deste exercício, na dotação abaixo discriminada:</w:t>
      </w:r>
    </w:p>
    <w:p w:rsidR="00771348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Unidade Orçamentária: </w:t>
      </w:r>
      <w:r w:rsidR="00771348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********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Fonte Recurso:  </w:t>
      </w:r>
      <w:r w:rsidR="00771348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********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Programa Trabalho: </w:t>
      </w:r>
      <w:r w:rsidR="00771348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Elemento Despesa:  </w:t>
      </w:r>
      <w:r w:rsidR="00771348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RO: </w:t>
      </w:r>
      <w:r w:rsidR="00771348" w:rsidRPr="005E6047">
        <w:rPr>
          <w:rFonts w:eastAsia="Calibri" w:cstheme="minorHAnsi"/>
          <w:color w:val="000000"/>
          <w:highlight w:val="yellow"/>
          <w:shd w:val="clear" w:color="auto" w:fill="FFFFFF"/>
        </w:rPr>
        <w:t>*******</w:t>
      </w:r>
    </w:p>
    <w:p w:rsidR="00771348" w:rsidRPr="005E6047" w:rsidRDefault="00771348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NE – Informar NE, se necessário</w:t>
      </w:r>
    </w:p>
    <w:p w:rsidR="00771348" w:rsidRPr="005E6047" w:rsidRDefault="00771348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771348" w:rsidRPr="005E6047" w:rsidRDefault="00771348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4.2 As despesas para o exercício futuro correrão à conta das dotações orçamentárias indicadas em 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apostilamento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2B59A1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5. DO PAGAMENTO</w:t>
      </w:r>
    </w:p>
    <w:p w:rsidR="00564C03" w:rsidRPr="005E6047" w:rsidRDefault="00564C03" w:rsidP="002B59A1">
      <w:pPr>
        <w:rPr>
          <w:rFonts w:cstheme="minorHAnsi"/>
          <w:b/>
        </w:rPr>
      </w:pPr>
      <w:r w:rsidRPr="005E6047">
        <w:rPr>
          <w:rFonts w:cstheme="minorHAnsi"/>
        </w:rPr>
        <w:t xml:space="preserve">5.1 A Nota Fiscal deverá ser apresentada em 02 (duas) vias, sem emendas ou rasuras, sendo que a 1ª via (original) obrigatoriamente deverá acompanhar a entrega do objeto até o local indicado pela </w:t>
      </w:r>
      <w:r w:rsidR="002B59A1" w:rsidRPr="005E6047">
        <w:rPr>
          <w:rFonts w:cstheme="minorHAnsi"/>
        </w:rPr>
        <w:t>EPC</w:t>
      </w:r>
      <w:r w:rsidRPr="005E6047">
        <w:rPr>
          <w:rFonts w:cstheme="minorHAnsi"/>
        </w:rPr>
        <w:t>.</w:t>
      </w:r>
    </w:p>
    <w:p w:rsidR="00564C03" w:rsidRPr="005E6047" w:rsidRDefault="00564C03" w:rsidP="0088637E">
      <w:pPr>
        <w:pStyle w:val="PargrafodaLista"/>
        <w:numPr>
          <w:ilvl w:val="1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Na Nota Fiscal só poderá constar o objeto do Contrato e</w:t>
      </w:r>
      <w:r w:rsidR="00DB3B0F">
        <w:rPr>
          <w:rFonts w:asciiTheme="minorHAnsi" w:hAnsiTheme="minorHAnsi" w:cstheme="minorHAnsi"/>
          <w:sz w:val="22"/>
          <w:szCs w:val="22"/>
        </w:rPr>
        <w:t xml:space="preserve"> da Ordem de Fornecimento </w:t>
      </w:r>
      <w:r w:rsidRPr="005E6047">
        <w:rPr>
          <w:rFonts w:asciiTheme="minorHAnsi" w:hAnsiTheme="minorHAnsi" w:cstheme="minorHAnsi"/>
          <w:sz w:val="22"/>
          <w:szCs w:val="22"/>
        </w:rPr>
        <w:t>quando houver, a que esta se refere, sendo indispensável mencionar na mesma:</w:t>
      </w:r>
    </w:p>
    <w:p w:rsidR="00564C03" w:rsidRPr="005E6047" w:rsidRDefault="00564C03" w:rsidP="0088637E">
      <w:pPr>
        <w:pStyle w:val="PargrafodaLista"/>
        <w:numPr>
          <w:ilvl w:val="1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- o número do contrato;</w:t>
      </w:r>
    </w:p>
    <w:p w:rsidR="00564C03" w:rsidRPr="005E6047" w:rsidRDefault="00564C03" w:rsidP="0088637E">
      <w:pPr>
        <w:pStyle w:val="PargrafodaLista"/>
        <w:numPr>
          <w:ilvl w:val="1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- o número da Ordem de Fornecimento, quando houver, e o item a que se refere;</w:t>
      </w:r>
    </w:p>
    <w:p w:rsidR="00564C03" w:rsidRPr="005E6047" w:rsidRDefault="0088637E" w:rsidP="0088637E">
      <w:pPr>
        <w:pStyle w:val="PargrafodaLista"/>
        <w:ind w:left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5.5 - </w:t>
      </w:r>
      <w:r w:rsidR="00564C03" w:rsidRPr="005E6047">
        <w:rPr>
          <w:rFonts w:asciiTheme="minorHAnsi" w:hAnsiTheme="minorHAnsi" w:cstheme="minorHAnsi"/>
          <w:sz w:val="22"/>
          <w:szCs w:val="22"/>
        </w:rPr>
        <w:t>A nota fiscal deverá ser emitida conforme a legislação fiscal vigente, com observância, principalmente ao preenchimento de seus campos.</w:t>
      </w:r>
    </w:p>
    <w:p w:rsidR="00564C03" w:rsidRPr="005E6047" w:rsidRDefault="0088637E" w:rsidP="0088637E">
      <w:pPr>
        <w:pStyle w:val="PargrafodaLista"/>
        <w:numPr>
          <w:ilvl w:val="1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- </w:t>
      </w:r>
      <w:r w:rsidR="00564C03" w:rsidRPr="005E6047">
        <w:rPr>
          <w:rFonts w:asciiTheme="minorHAnsi" w:hAnsiTheme="minorHAnsi" w:cstheme="minorHAnsi"/>
          <w:sz w:val="22"/>
          <w:szCs w:val="22"/>
        </w:rPr>
        <w:t>Deverão estar atualizados no GOCAF – Gerência Operacional de Cadastro de Fornecedores, os documentos de regularidade fiscal, solicitados quando da abertura da licitação.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 faturamento dos materiais deverá ser feito parcelado, na medida das entregas, sempre que assim permitam as condições constantes no Contrato.</w:t>
      </w:r>
    </w:p>
    <w:p w:rsidR="00564C03" w:rsidRPr="005E6047" w:rsidRDefault="00564C03" w:rsidP="00564C03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Os pagamentos serão efetuados em 30 (trinta) dias após a data prevista para entrega dos materiais, devidamente atestada pela área gestora. Ocorrendo atrasos, o prazo será contado a partir da data da efetiva entrega.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É vedada a antecipação de pagamento sem o correspondente fornecimento, contudo, na hipótese de se verificar a necessidade de algum estorno ou ajuste valores subsequentes ao efetivo pagamento, o benefício auferido pela CONTRATADA será deduzido dos créditos que a CONTRATADA 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fizer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 xml:space="preserve"> jus.</w:t>
      </w:r>
    </w:p>
    <w:p w:rsidR="00EA084C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lastRenderedPageBreak/>
        <w:t xml:space="preserve">Detectada antecipação de pagamento indevida, o valor será estornado em favor da </w:t>
      </w:r>
      <w:r w:rsidR="000309CF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>, incidindo sobre a correspondente parcela a atualização financeira, mediante adoção d</w:t>
      </w:r>
      <w:r w:rsidR="00EA084C" w:rsidRPr="005E6047">
        <w:rPr>
          <w:rFonts w:asciiTheme="minorHAnsi" w:hAnsiTheme="minorHAnsi" w:cstheme="minorHAnsi"/>
          <w:sz w:val="22"/>
          <w:szCs w:val="22"/>
        </w:rPr>
        <w:t>a fórmula e índices tratados Na minuta de edital deste processo.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A </w:t>
      </w:r>
      <w:r w:rsidR="000309CF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pagará à Contratada os preços homologados, os quais incluem todos os custos necessários à perfeita execução do Contrato, englobando todos os custos e não se limitando, às despesas com fretes, </w:t>
      </w:r>
      <w:bookmarkStart w:id="1" w:name="_Hlk515126316"/>
      <w:r w:rsidRPr="005E6047">
        <w:rPr>
          <w:rFonts w:asciiTheme="minorHAnsi" w:hAnsiTheme="minorHAnsi" w:cstheme="minorHAnsi"/>
          <w:sz w:val="22"/>
          <w:szCs w:val="22"/>
        </w:rPr>
        <w:t xml:space="preserve">embalagens, carga/descarga, empilhamento, seguros </w:t>
      </w:r>
      <w:bookmarkEnd w:id="1"/>
      <w:r w:rsidRPr="005E6047">
        <w:rPr>
          <w:rFonts w:asciiTheme="minorHAnsi" w:hAnsiTheme="minorHAnsi" w:cstheme="minorHAnsi"/>
          <w:sz w:val="22"/>
          <w:szCs w:val="22"/>
        </w:rPr>
        <w:t>e tributos incidentes sobre os fornecimentos.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Os bens entregues em quantidade a maior terão o seu valor glosado na respectiva Nota Fiscal, se for o caso, e a quantidade excedente ficará 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 xml:space="preserve"> disposição da CONTRATADA.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Os bens entregues em quantidade a menor terão seu valor glosado na respectiva Nota Fiscal, ficando a quantidade faltante em pendência, a qual deverá ser imediatamente entregue ou até o prazo de entrega previsto sob pena de caracterização de atraso e inadimplência, que redundará na aplicação das sanções cabíveis.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Os bens entregues irregulares ficarão à disposição da CONTRATADA nos termos previstos </w:t>
      </w:r>
      <w:r w:rsidR="00EA084C" w:rsidRPr="005E6047">
        <w:rPr>
          <w:rFonts w:asciiTheme="minorHAnsi" w:hAnsiTheme="minorHAnsi" w:cstheme="minorHAnsi"/>
          <w:sz w:val="22"/>
          <w:szCs w:val="22"/>
        </w:rPr>
        <w:t>no item 7.9</w:t>
      </w:r>
      <w:r w:rsidRPr="005E6047">
        <w:rPr>
          <w:rFonts w:asciiTheme="minorHAnsi" w:hAnsiTheme="minorHAnsi" w:cstheme="minorHAnsi"/>
          <w:sz w:val="22"/>
          <w:szCs w:val="22"/>
        </w:rPr>
        <w:t xml:space="preserve"> deste Contrato.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Fica estabelecido que a CONTRATADA não proceda ao desconto de título, não fará cessão de crédito, nem fará apresentação para cobrança pela rede bancária e a </w:t>
      </w:r>
      <w:r w:rsidR="00EA084C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não endossará nem dará aceite a eventuais títulos que forem apresentados por terceiros. Os pagamentos das Notas Fiscais serão efetuados através de crédito na conta corrente a CONTRATADA que deverá ser entregue à Tesouraria, para fins de pagamento. Para a CONTRATADA que não tiver conta no banco, os seus créditos ficarão disponíveis como OP – Ordem de Pagamento, devendo ser retirado pela CONTRATADA numa das agências do Banco contratado pela </w:t>
      </w:r>
      <w:r w:rsidR="00EA084C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para pagamentos. 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Em caso de atraso pel</w:t>
      </w:r>
      <w:r w:rsidR="00EA084C" w:rsidRPr="005E6047">
        <w:rPr>
          <w:rFonts w:asciiTheme="minorHAnsi" w:hAnsiTheme="minorHAnsi" w:cstheme="minorHAnsi"/>
          <w:sz w:val="22"/>
          <w:szCs w:val="22"/>
        </w:rPr>
        <w:t>a 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as verbas de natureza acessória (juros, multa e correção monetária) serão pagas por meio de crédito em conta corrente, conforme as regras contidas no item anterior, mediante Ordem Financeira e apresentação de nota de débito ou fatura.</w:t>
      </w:r>
    </w:p>
    <w:p w:rsidR="00564C03" w:rsidRPr="005E6047" w:rsidRDefault="00564C03" w:rsidP="0088637E">
      <w:pPr>
        <w:pStyle w:val="PargrafodaLista"/>
        <w:numPr>
          <w:ilvl w:val="1"/>
          <w:numId w:val="16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A </w:t>
      </w:r>
      <w:r w:rsidR="00EA084C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também fica autorizada à preventivamente, promover a retenção dos créditos devidos em decorrência da execução do presente Contrato, quando se fizer necessário para evitar prejuízo decorrente de inadimplemento relativos ao não pagamento ou a discussões administrativas ou judiciais relativas à encargos trabalhistas, previdenciários, fiscais ou comerciais resultantes da execução do contrato.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6. DO REAJUSTE</w:t>
      </w:r>
      <w:r w:rsidR="00B32678" w:rsidRPr="005E6047">
        <w:rPr>
          <w:rFonts w:eastAsia="Calibri" w:cstheme="minorHAnsi"/>
          <w:b/>
          <w:color w:val="000000"/>
          <w:shd w:val="clear" w:color="auto" w:fill="FFFFFF"/>
        </w:rPr>
        <w:t xml:space="preserve"> E DAS ALTERAÇÕES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6.1. O preço contratado é fixo e irreajustável.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6.2. Eventuais alterações contratuais reger-se-ão pela disciplina do </w:t>
      </w:r>
      <w:r w:rsidRPr="005E6047">
        <w:rPr>
          <w:rFonts w:eastAsia="Calibri" w:cstheme="minorHAnsi"/>
          <w:shd w:val="clear" w:color="auto" w:fill="FFFFFF"/>
        </w:rPr>
        <w:t xml:space="preserve">art. 81 da Lei nº 13.303/2016 e </w:t>
      </w:r>
      <w:r w:rsidR="003B6620" w:rsidRPr="005E6047">
        <w:rPr>
          <w:rFonts w:eastAsia="Calibri" w:cstheme="minorHAnsi"/>
          <w:shd w:val="clear" w:color="auto" w:fill="FFFFFF"/>
        </w:rPr>
        <w:t xml:space="preserve">artigos 166/184 do RILCC e </w:t>
      </w:r>
      <w:r w:rsidRPr="005E6047">
        <w:rPr>
          <w:rFonts w:eastAsia="Calibri" w:cstheme="minorHAnsi"/>
          <w:shd w:val="clear" w:color="auto" w:fill="FFFFFF"/>
        </w:rPr>
        <w:t>as constantes no Termo de Referência.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6.3. A contratada </w:t>
      </w:r>
      <w:r w:rsidRPr="005E6047">
        <w:rPr>
          <w:rFonts w:eastAsia="Calibri" w:cstheme="minorHAnsi"/>
          <w:shd w:val="clear" w:color="auto" w:fill="FFFFFF"/>
        </w:rPr>
        <w:t>poderá</w:t>
      </w:r>
      <w:r w:rsidRPr="005E6047">
        <w:rPr>
          <w:rFonts w:eastAsia="Calibri" w:cstheme="minorHAnsi"/>
          <w:color w:val="000000"/>
          <w:shd w:val="clear" w:color="auto" w:fill="FFFFFF"/>
        </w:rPr>
        <w:t xml:space="preserve"> aceitar, nas mesmas condições contratuais, os acréscimos ou supressões que se fizerem</w:t>
      </w:r>
      <w:r w:rsidR="00EA084C" w:rsidRPr="005E6047">
        <w:rPr>
          <w:rFonts w:eastAsia="Calibri" w:cstheme="minorHAnsi"/>
          <w:color w:val="000000"/>
          <w:shd w:val="clear" w:color="auto" w:fill="FFFFFF"/>
        </w:rPr>
        <w:t xml:space="preserve"> </w:t>
      </w:r>
      <w:r w:rsidRPr="005E6047">
        <w:rPr>
          <w:rFonts w:eastAsia="Calibri" w:cstheme="minorHAnsi"/>
          <w:color w:val="000000"/>
          <w:shd w:val="clear" w:color="auto" w:fill="FFFFFF"/>
        </w:rPr>
        <w:t>necessários, até o limite de 25% (vinte e cinco por cento) do valor inicial atualizado do contrato.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 xml:space="preserve">6.4. </w:t>
      </w:r>
      <w:r w:rsidR="00EA084C" w:rsidRPr="005E6047">
        <w:rPr>
          <w:rFonts w:eastAsia="Calibri" w:cstheme="minorHAnsi"/>
          <w:color w:val="000000"/>
          <w:shd w:val="clear" w:color="auto" w:fill="FFFFFF"/>
        </w:rPr>
        <w:t>As supressões resultantes de acordo celebradas</w:t>
      </w:r>
      <w:r w:rsidRPr="005E6047">
        <w:rPr>
          <w:rFonts w:eastAsia="Calibri" w:cstheme="minorHAnsi"/>
          <w:color w:val="000000"/>
          <w:shd w:val="clear" w:color="auto" w:fill="FFFFFF"/>
        </w:rPr>
        <w:t xml:space="preserve"> entre as partes contratantes poderão exceder o limite de 25% (vinte e cinco por cento) do valor inicial atualizado do contrato.</w:t>
      </w:r>
    </w:p>
    <w:p w:rsidR="00EA084C" w:rsidRPr="005E6047" w:rsidRDefault="00EA084C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6.5 Não se admitirão como encargo financeiro, juros, despesas bancárias e ônus semelhantes.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7. DA</w:t>
      </w:r>
      <w:r w:rsidR="002E4D0E" w:rsidRPr="005E6047">
        <w:rPr>
          <w:rFonts w:eastAsia="Calibri" w:cstheme="minorHAnsi"/>
          <w:b/>
          <w:color w:val="000000"/>
          <w:shd w:val="clear" w:color="auto" w:fill="FFFFFF"/>
        </w:rPr>
        <w:t xml:space="preserve"> EXECUÇÃO DO CONTRATO, ENTREGA E</w:t>
      </w:r>
      <w:r w:rsidR="00506634" w:rsidRPr="005E6047">
        <w:rPr>
          <w:rFonts w:eastAsia="Calibri" w:cstheme="minorHAnsi"/>
          <w:b/>
          <w:color w:val="000000"/>
          <w:shd w:val="clear" w:color="auto" w:fill="FFFFFF"/>
        </w:rPr>
        <w:t xml:space="preserve"> </w:t>
      </w:r>
      <w:r w:rsidRPr="005E6047">
        <w:rPr>
          <w:rFonts w:eastAsia="Calibri" w:cstheme="minorHAnsi"/>
          <w:b/>
          <w:color w:val="000000"/>
          <w:shd w:val="clear" w:color="auto" w:fill="FFFFFF"/>
        </w:rPr>
        <w:t>RECEBIMENTO DO OBJETO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7.1.  As condições de entrega e de recebimento do objeto são aquelas previstas no Termo de Referência.</w:t>
      </w:r>
    </w:p>
    <w:p w:rsidR="002E4D0E" w:rsidRPr="005E6047" w:rsidRDefault="002E4D0E" w:rsidP="002E4D0E">
      <w:pPr>
        <w:pStyle w:val="PargrafodaLista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  <w:t xml:space="preserve">7.2. </w:t>
      </w:r>
      <w:r w:rsidRPr="005E6047">
        <w:rPr>
          <w:rFonts w:asciiTheme="minorHAnsi" w:hAnsiTheme="minorHAnsi" w:cstheme="minorHAnsi"/>
          <w:sz w:val="22"/>
          <w:szCs w:val="22"/>
        </w:rPr>
        <w:t>Este contrato deve ser executado fielmente pelas partes, de acordo com as suas cláusulas e as normas do RILCC, respondendo cada qual pelas consequências de sua inexecução total ou parcial.</w:t>
      </w:r>
    </w:p>
    <w:p w:rsidR="002E4D0E" w:rsidRPr="005E6047" w:rsidRDefault="002E4D0E" w:rsidP="008E1939">
      <w:pPr>
        <w:rPr>
          <w:rFonts w:cstheme="minorHAnsi"/>
        </w:rPr>
      </w:pPr>
      <w:r w:rsidRPr="005E6047">
        <w:rPr>
          <w:rFonts w:eastAsia="Calibri" w:cstheme="minorHAnsi"/>
          <w:color w:val="000000"/>
          <w:shd w:val="clear" w:color="auto" w:fill="FFFFFF"/>
        </w:rPr>
        <w:lastRenderedPageBreak/>
        <w:t xml:space="preserve">7.3. </w:t>
      </w:r>
      <w:r w:rsidRPr="005E6047">
        <w:rPr>
          <w:rFonts w:cstheme="minorHAnsi"/>
        </w:rPr>
        <w:t>Os materiais especificados neste Contrato estarão sujeitos a inspeção no ato de seu recebimento, nos aspectos quantitativos e qualitativos.</w:t>
      </w:r>
    </w:p>
    <w:p w:rsidR="002E4D0E" w:rsidRPr="005E6047" w:rsidRDefault="002E4D0E" w:rsidP="008E1939">
      <w:pPr>
        <w:rPr>
          <w:rFonts w:cstheme="minorHAnsi"/>
        </w:rPr>
      </w:pPr>
      <w:r w:rsidRPr="005E6047">
        <w:rPr>
          <w:rFonts w:cstheme="minorHAnsi"/>
        </w:rPr>
        <w:t xml:space="preserve">7.4. Serão recusados os materiais cujo exame comprovar que: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a) Não foram observadas as condições de fornecimento e especificações indicadas neste Contrato e no Edital de Licitação;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b) Apresentem defeitos físicos ou de fabricação;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c) Apresentem avarias que possam ser atribuídas a embalagem e/ou acondicionamento inadequados durante o transporte até a EPC;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d) Não correspondam às amostras fornecidas;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e) Não atendam aos requisitos exigidos em critérios e/ou Normas adotadas pela EPC; 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f) Materiais de marcas não homologadas pela EPC.</w:t>
      </w:r>
    </w:p>
    <w:p w:rsidR="00506634" w:rsidRPr="005E6047" w:rsidRDefault="00506634" w:rsidP="00506634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7.5 Obriga-se a CONTRATADA a providenciar, por sua conta e risco, a substituição dos materiais recusados.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 aceitação dos materiais pela EPC não exime a CONTRATADA das responsabilidades por ela garantidas.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 material fornecido deverá corresponder ao especificado neste Contrato.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Os materiais ou equipamentos, a juízo e critério da EPC, serão submetidos a testes de qualidade na fabricação e/ou montagem, efetuados pela própria CONTRATADA ou órgão por ela designado.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Os materiais deverão ser idênticos ao constante da Proposta. Quando do recebimento do material, aquele que não estiver em conformidade será imediatamente devolvido, ficando a CONTRATADA </w:t>
      </w:r>
      <w:r w:rsidRPr="005E6047">
        <w:rPr>
          <w:rFonts w:asciiTheme="minorHAnsi" w:hAnsiTheme="minorHAnsi" w:cstheme="minorHAnsi"/>
          <w:sz w:val="22"/>
          <w:szCs w:val="22"/>
          <w:highlight w:val="yellow"/>
        </w:rPr>
        <w:t>com prazo de XX (XX dias úteis</w:t>
      </w:r>
      <w:r w:rsidR="005E6047">
        <w:rPr>
          <w:rFonts w:asciiTheme="minorHAnsi" w:hAnsiTheme="minorHAnsi" w:cstheme="minorHAnsi"/>
          <w:sz w:val="22"/>
          <w:szCs w:val="22"/>
          <w:highlight w:val="yellow"/>
        </w:rPr>
        <w:t xml:space="preserve">) </w:t>
      </w:r>
      <w:r w:rsidRPr="005E6047">
        <w:rPr>
          <w:rFonts w:asciiTheme="minorHAnsi" w:hAnsiTheme="minorHAnsi" w:cstheme="minorHAnsi"/>
          <w:sz w:val="22"/>
          <w:szCs w:val="22"/>
          <w:highlight w:val="yellow"/>
        </w:rPr>
        <w:t>para substituição dos mesmos.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 A EPC informará via telefone a CONTRATADA qualquer irregularidade ou pendência no fornecimento efetuado, devendo a CONTRATADA ou seu representante legal retirar a notificação formal na EPC no prazo máximo de XX (XX dias úteis), a contar da informação via telefone.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Vencido o prazo da notificação, sem retirada, a EPC enviará correspondência com A.R. (Aviso de Recebimento) via Correios.</w:t>
      </w:r>
    </w:p>
    <w:p w:rsidR="002B25D7" w:rsidRPr="005E6047" w:rsidRDefault="002B25D7" w:rsidP="002B25D7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 O prazo máximo de retenção dos bens para regularização, inclusive de entregas a maior, é de 05 (cinco) dias úteis, a contar da retirada da notificação formal na EPC, ou da data do aviso de recebimento (A.R.) da correspondência via correio.</w:t>
      </w:r>
    </w:p>
    <w:p w:rsidR="00771348" w:rsidRPr="008C3B8B" w:rsidRDefault="002B25D7" w:rsidP="008E1939">
      <w:pPr>
        <w:pStyle w:val="PargrafodaLista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 A não regularização da pendência no prazo definido no item anterior caracterizará inadimplência contratual, com aplicação das penalidades previstas neste CONTRATO, cessando a responsabilidade da EPC pela guarda dos bens que serão remetidos a CONTRATADA via transportadora com frete a ser pago no destino.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8. DA FISCALIZAÇÃO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8.1. A fiscalização da execução do objeto será efetuada, na forma estab</w:t>
      </w:r>
      <w:r w:rsidR="00655C90" w:rsidRPr="005E6047">
        <w:rPr>
          <w:rFonts w:eastAsia="Calibri" w:cstheme="minorHAnsi"/>
          <w:color w:val="000000"/>
          <w:shd w:val="clear" w:color="auto" w:fill="FFFFFF"/>
        </w:rPr>
        <w:t>elecida no Termo de Referência,</w:t>
      </w:r>
      <w:r w:rsidR="005E6047">
        <w:rPr>
          <w:rFonts w:eastAsia="Calibri" w:cstheme="minorHAnsi"/>
          <w:color w:val="000000"/>
          <w:shd w:val="clear" w:color="auto" w:fill="FFFFFF"/>
        </w:rPr>
        <w:t> pelo (a) &lt;</w:t>
      </w:r>
      <w:proofErr w:type="spellStart"/>
      <w:r w:rsidR="005E6047">
        <w:rPr>
          <w:rFonts w:eastAsia="Calibri" w:cstheme="minorHAnsi"/>
          <w:color w:val="000000"/>
          <w:shd w:val="clear" w:color="auto" w:fill="FFFFFF"/>
        </w:rPr>
        <w:t>NomeFiscal_Comissã</w:t>
      </w:r>
      <w:r w:rsidRPr="005E6047">
        <w:rPr>
          <w:rFonts w:eastAsia="Calibri" w:cstheme="minorHAnsi"/>
          <w:color w:val="000000"/>
          <w:shd w:val="clear" w:color="auto" w:fill="FFFFFF"/>
        </w:rPr>
        <w:t>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 especialmente designado (a) pela Portaria nº&lt;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NumeroPortaria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&gt;, do (a)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NomeOrgao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9. DAS OBRIGAÇÕES DA CONTRATANTE E DA CONTRATADA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9.1.  As obrigações da CONTRATANTE e da CONTRATADA são aquelas previstas no Termo de Referência.</w:t>
      </w:r>
    </w:p>
    <w:p w:rsidR="001B4071" w:rsidRPr="005E6047" w:rsidRDefault="001B4071" w:rsidP="001B4071">
      <w:pPr>
        <w:pStyle w:val="PargrafodaLista"/>
        <w:numPr>
          <w:ilvl w:val="1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Além das estabelecidas no Edital e seus Anexos, constituem obrigações da EPC: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Emitir ordens de início e de paralisação do fornecimento;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Reservar os recursos necessários aos pagamentos, dentro das previsões estabelecidas;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Certificar as Notas Fiscais correspondentes após constatar o fiel cumprimento do fornecimento;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Pagar as faturas emitidas pela CONTRATADA, que forem regularmente liquidadas;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Notificar a CONTRATADA de qualquer irregularidade detectada na execução do Contrato e no caso de não regularização, ser for o caso, executar a garantia de execução e/ou aplicar as sanções previstas neste instrumento e em legislação pertinente;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Emitir os Termos de Recebimentos nos prazos e condições estipuladas neste Contrato;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Instruir o(s) recurso(s) da CONTRATADA no tocante ao pedido de cancelamento de multa(s), quando essa discordar da EPC;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Aplicar, esgotada a fase recursal, nos termos contratuais multa(s) à CONTRATADA dando-lhe ciência do ato, por escrito, e comunicar ao Órgão Financeiro da EPC para que proceda a dedução da multa de qualquer crédito da CONTRATADA.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Outras que o objeto exigir do item.</w:t>
      </w:r>
    </w:p>
    <w:p w:rsidR="001B4071" w:rsidRPr="005E6047" w:rsidRDefault="001B4071" w:rsidP="001B4071">
      <w:pPr>
        <w:pStyle w:val="PargrafodaList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Além das estabelecidas no Edital, bem como neste contrato e seus anexos, constituem obrigações da CONTRATADA:</w:t>
      </w:r>
    </w:p>
    <w:p w:rsidR="001B4071" w:rsidRPr="005E6047" w:rsidRDefault="001B4071" w:rsidP="001B4071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 CONTRATADA aceitará, integralmente, todos os métodos e processos de inspeção, verificação e controle a serem adotados pela EPC.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No caso da planilha de orçamento estabelecer a necessidade de inspeção em fábrica, a CONTRATADA deverá avisar por escrito a EPC com antecedência de </w:t>
      </w:r>
      <w:r w:rsidR="00920A5E" w:rsidRPr="005E6047">
        <w:rPr>
          <w:rFonts w:asciiTheme="minorHAnsi" w:hAnsiTheme="minorHAnsi" w:cstheme="minorHAnsi"/>
          <w:sz w:val="22"/>
          <w:szCs w:val="22"/>
          <w:highlight w:val="yellow"/>
        </w:rPr>
        <w:t xml:space="preserve">**(** </w:t>
      </w:r>
      <w:r w:rsidRPr="005E6047">
        <w:rPr>
          <w:rFonts w:asciiTheme="minorHAnsi" w:hAnsiTheme="minorHAnsi" w:cstheme="minorHAnsi"/>
          <w:sz w:val="22"/>
          <w:szCs w:val="22"/>
          <w:highlight w:val="yellow"/>
        </w:rPr>
        <w:t>dias</w:t>
      </w:r>
      <w:r w:rsidR="00920A5E" w:rsidRPr="005E6047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Pr="005E6047">
        <w:rPr>
          <w:rFonts w:asciiTheme="minorHAnsi" w:hAnsiTheme="minorHAnsi" w:cstheme="minorHAnsi"/>
          <w:sz w:val="22"/>
          <w:szCs w:val="22"/>
        </w:rPr>
        <w:t xml:space="preserve"> da data em que o(s) bem(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ns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estará(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ão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pronto(s) para ser(em) inspecionado(s).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No caso da planilha de orçamento estabelecer a necessidade de inspeção em fábrica, a CONTRATADA deverá avisar por escrito a EPC com antecedência de </w:t>
      </w:r>
      <w:r w:rsidR="00920A5E" w:rsidRPr="005E6047">
        <w:rPr>
          <w:rFonts w:asciiTheme="minorHAnsi" w:hAnsiTheme="minorHAnsi" w:cstheme="minorHAnsi"/>
          <w:sz w:val="22"/>
          <w:szCs w:val="22"/>
          <w:highlight w:val="yellow"/>
        </w:rPr>
        <w:t>**</w:t>
      </w:r>
      <w:r w:rsidRPr="005E6047">
        <w:rPr>
          <w:rFonts w:asciiTheme="minorHAnsi" w:hAnsiTheme="minorHAnsi" w:cstheme="minorHAnsi"/>
          <w:sz w:val="22"/>
          <w:szCs w:val="22"/>
          <w:highlight w:val="yellow"/>
        </w:rPr>
        <w:t xml:space="preserve"> (</w:t>
      </w:r>
      <w:r w:rsidR="00920A5E" w:rsidRPr="005E6047">
        <w:rPr>
          <w:rFonts w:asciiTheme="minorHAnsi" w:hAnsiTheme="minorHAnsi" w:cstheme="minorHAnsi"/>
          <w:sz w:val="22"/>
          <w:szCs w:val="22"/>
          <w:highlight w:val="yellow"/>
        </w:rPr>
        <w:t xml:space="preserve">** </w:t>
      </w:r>
      <w:r w:rsidRPr="005E6047">
        <w:rPr>
          <w:rFonts w:asciiTheme="minorHAnsi" w:hAnsiTheme="minorHAnsi" w:cstheme="minorHAnsi"/>
          <w:sz w:val="22"/>
          <w:szCs w:val="22"/>
          <w:highlight w:val="yellow"/>
        </w:rPr>
        <w:t>dias</w:t>
      </w:r>
      <w:r w:rsidR="00920A5E" w:rsidRPr="005E6047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Pr="005E6047">
        <w:rPr>
          <w:rFonts w:asciiTheme="minorHAnsi" w:hAnsiTheme="minorHAnsi" w:cstheme="minorHAnsi"/>
          <w:sz w:val="22"/>
          <w:szCs w:val="22"/>
        </w:rPr>
        <w:t xml:space="preserve"> da data em que o(s) bem(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ns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estará(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ão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pronto(s) para ser(em) inspecionado(s).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A existência e a atuação da Fiscalização da EPC em nada restringem a responsabilidade única, integral e exclusiva da CONTRATADA, no que concerne ao objeto contratado e as suas 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conseqüências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 xml:space="preserve"> e implicações, próximas ou remotas.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ACONTRATADA proverá a equipe de inspetores com materiais, equipamentos e pessoal auxiliar, bem como franqueará o acesso às dependências quanto isso se fizer necessário para a realização da inspeção.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O(s) bem(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ns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será(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ão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>) considerado(s) liberado(s) quando inspecionado(s), atender(em) às especificações.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 responsabilidade pelo cumprimento dos prazos estabelecidos para o fornecimento será do CONTRATADA, não podendo a rejeição do produto ser alegado como motivo justo para o não atendimento ao prazo de entrega.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Ocorrendo rejeição do material fornecido pela CONTRATADA, a inspeção dos bens em substituição será feita sem qualquer ônus para a EPC.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 aceitação dos materiais não isenta a CONTRATADA da garantia do produto.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ACONTRATADA deverá apresentar para aprovação da EPC, quando solicitado, os catálogos, desenhos, diagramas, nomes dos fabricantes e Fornecedores, resultados de testes, ensaios, amostras e demais dados informativos sobre os bens de modo que permita sua perfeita identificação quanto à qualidade e procedência.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Todo e qualquer ônus referente a direito de propriedade industrial, marcas e patentes, segredos comerciais e outros direitos de terceiros, bem como a responsabilidade por violação dos mesmos, suas </w:t>
      </w:r>
      <w:proofErr w:type="spellStart"/>
      <w:r w:rsidRPr="005E6047">
        <w:rPr>
          <w:rFonts w:asciiTheme="minorHAnsi" w:hAnsiTheme="minorHAnsi" w:cstheme="minorHAnsi"/>
          <w:sz w:val="22"/>
          <w:szCs w:val="22"/>
        </w:rPr>
        <w:t>conseqüências</w:t>
      </w:r>
      <w:proofErr w:type="spellEnd"/>
      <w:r w:rsidRPr="005E6047">
        <w:rPr>
          <w:rFonts w:asciiTheme="minorHAnsi" w:hAnsiTheme="minorHAnsi" w:cstheme="minorHAnsi"/>
          <w:sz w:val="22"/>
          <w:szCs w:val="22"/>
        </w:rPr>
        <w:t xml:space="preserve"> e efeitos jurídicos serão de responsabilidade a CONTRATADA, que deverá responder pelos mesmos e defender a EPC em juízo ou fora dele contra reclamações relacionadas com o assunto.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ACONTRATADA assumirá integral responsabilidade civil, administrativa e penal por quaisquer prejuízos pessoais ou materiais causados à EPC, ou a terceiros, por si ou por seus sucessores e/ou prepostos, na execução do objeto da presente licitação.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ACONTRATADA, a partir do momento em que for cientificada formalmente pela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, deverá ressarcir a Companhia pelo(s) valor(es) pago(s) por multas impostas por órgãos públicos ou de classe que exerçam fiscalização sobre a execução do objeto contratado. Nas despesas a que se refere o caput da presente cláusula, também incluem-se àquelas despesas havidas com os advogados que vierem a atuar no objeto da defesa administrativa ou judicial com vistas a afastar as autuações e multas impostas decorrentes da execução do objeto contratado, bem como das custas relativas a despesas judiciais e administrativas, aqui se incluindo, mas não se limitando àquelas havidas com as custas com fotocópias, autenticação, reconhecimento de firmas, despesas cartoriais de toda a sorte, o pagamento de peritos judiciais, designação de prepostos e testemunhas necessárias à defesa Companhia e as despesas com deslocamento, passagens aéreas e terrestres, locação de veículos, utilização de ônibus, táxis e veículos próprios da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e as estadias em hotéis, despesas de refeição e telefonemas, desde que devidamente comprovadas; 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 xml:space="preserve">Do mesmo modo, sendo 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demandada com parte Requerida em Ações Trabalhistas decorrentes da execução do presente contrato, no qual venha a ser responsabilizada direta, indireta, solidária ou subsidiariamente, a CONTRATADA deverá ressarcir todas as despesas inerentes à apresentação de defesa da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, bem como eventuais valores que vierem a ser penhorados, dados em garantia ou pagos em decorrência de referidas Ações, autorizando, desde já, sejam retidos e compensados os créditos devidos pela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 à Contratada, nesse ou em outros contratos em vigência.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</w:t>
      </w:r>
      <w:r w:rsidR="00920A5E" w:rsidRPr="005E6047">
        <w:rPr>
          <w:rFonts w:asciiTheme="minorHAnsi" w:hAnsiTheme="minorHAnsi" w:cstheme="minorHAnsi"/>
          <w:sz w:val="22"/>
          <w:szCs w:val="22"/>
        </w:rPr>
        <w:t xml:space="preserve"> </w:t>
      </w:r>
      <w:r w:rsidRPr="005E6047">
        <w:rPr>
          <w:rFonts w:asciiTheme="minorHAnsi" w:hAnsiTheme="minorHAnsi" w:cstheme="minorHAnsi"/>
          <w:sz w:val="22"/>
          <w:szCs w:val="22"/>
        </w:rPr>
        <w:t>CONTRATADA fica obrigada a manter, durante toda a vigência do Contrato, em compatibilidade com as obrigações por ela assumidas, todas as condições de habilitação e qualificação exigidas na licitação junto ao GOCAF - Gerência Operacional de Cadastro de Fornecedores da Secretaria de Administração do Estado da Paraíba.</w:t>
      </w:r>
    </w:p>
    <w:p w:rsidR="000C356A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</w:t>
      </w:r>
      <w:r w:rsidR="00920A5E" w:rsidRPr="005E6047">
        <w:rPr>
          <w:rFonts w:asciiTheme="minorHAnsi" w:hAnsiTheme="minorHAnsi" w:cstheme="minorHAnsi"/>
          <w:sz w:val="22"/>
          <w:szCs w:val="22"/>
        </w:rPr>
        <w:t xml:space="preserve"> </w:t>
      </w:r>
      <w:r w:rsidRPr="005E6047">
        <w:rPr>
          <w:rFonts w:asciiTheme="minorHAnsi" w:hAnsiTheme="minorHAnsi" w:cstheme="minorHAnsi"/>
          <w:sz w:val="22"/>
          <w:szCs w:val="22"/>
        </w:rPr>
        <w:t xml:space="preserve">CONTRATADA declara aceitar, integralmente, todos os métodos e processos de inspeção, verificação e controle a serem adotados pela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>.</w:t>
      </w:r>
    </w:p>
    <w:p w:rsidR="001B4071" w:rsidRPr="005E6047" w:rsidRDefault="000C356A" w:rsidP="000C356A">
      <w:pPr>
        <w:pStyle w:val="PargrafodaLista"/>
        <w:numPr>
          <w:ilvl w:val="2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5E6047">
        <w:rPr>
          <w:rFonts w:asciiTheme="minorHAnsi" w:hAnsiTheme="minorHAnsi" w:cstheme="minorHAnsi"/>
          <w:sz w:val="22"/>
          <w:szCs w:val="22"/>
        </w:rPr>
        <w:t>A</w:t>
      </w:r>
      <w:r w:rsidR="00920A5E" w:rsidRPr="005E6047">
        <w:rPr>
          <w:rFonts w:asciiTheme="minorHAnsi" w:hAnsiTheme="minorHAnsi" w:cstheme="minorHAnsi"/>
          <w:sz w:val="22"/>
          <w:szCs w:val="22"/>
        </w:rPr>
        <w:t xml:space="preserve"> </w:t>
      </w:r>
      <w:r w:rsidRPr="005E6047">
        <w:rPr>
          <w:rFonts w:asciiTheme="minorHAnsi" w:hAnsiTheme="minorHAnsi" w:cstheme="minorHAnsi"/>
          <w:sz w:val="22"/>
          <w:szCs w:val="22"/>
        </w:rPr>
        <w:t xml:space="preserve">CONTRATADA autoriza à </w:t>
      </w:r>
      <w:r w:rsidR="00920A5E" w:rsidRPr="005E6047">
        <w:rPr>
          <w:rFonts w:asciiTheme="minorHAnsi" w:hAnsiTheme="minorHAnsi" w:cstheme="minorHAnsi"/>
          <w:sz w:val="22"/>
          <w:szCs w:val="22"/>
        </w:rPr>
        <w:t>EPC</w:t>
      </w:r>
      <w:r w:rsidRPr="005E6047">
        <w:rPr>
          <w:rFonts w:asciiTheme="minorHAnsi" w:hAnsiTheme="minorHAnsi" w:cstheme="minorHAnsi"/>
          <w:sz w:val="22"/>
          <w:szCs w:val="22"/>
        </w:rPr>
        <w:t xml:space="preserve">, a seu critério e através da área requisitante, exercer ampla, irrestrita e permanente fiscalização de todas as fases do objeto licitado. 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10. DAS SANÇÕES ADMINISTRATIVAS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10.1. As sanções referentes à execução do contrato são aquelas previstas no Termo de Referência.</w:t>
      </w: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b/>
          <w:color w:val="000000"/>
          <w:shd w:val="clear" w:color="auto" w:fill="FFFFFF"/>
        </w:rPr>
        <w:t>11. DA RESCISÃO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11.1. São motivos para a rescisão do presente Contrato os elencados no art</w:t>
      </w:r>
      <w:r w:rsidR="008F7544" w:rsidRPr="005E6047">
        <w:rPr>
          <w:rFonts w:eastAsia="Calibri" w:cstheme="minorHAnsi"/>
          <w:shd w:val="clear" w:color="auto" w:fill="FFFFFF"/>
        </w:rPr>
        <w:t>. 205</w:t>
      </w:r>
      <w:r w:rsidR="00157A7C" w:rsidRPr="005E6047">
        <w:rPr>
          <w:rFonts w:eastAsia="Calibri" w:cstheme="minorHAnsi"/>
          <w:shd w:val="clear" w:color="auto" w:fill="FFFFFF"/>
        </w:rPr>
        <w:t xml:space="preserve"> do RILCC</w:t>
      </w:r>
      <w:r w:rsidRPr="005E6047">
        <w:rPr>
          <w:rFonts w:eastAsia="Calibri" w:cstheme="minorHAnsi"/>
          <w:shd w:val="clear" w:color="auto" w:fill="FFFFFF"/>
        </w:rPr>
        <w:t>, com as consequências in</w:t>
      </w:r>
      <w:r w:rsidR="008F7544" w:rsidRPr="005E6047">
        <w:rPr>
          <w:rFonts w:eastAsia="Calibri" w:cstheme="minorHAnsi"/>
          <w:shd w:val="clear" w:color="auto" w:fill="FFFFFF"/>
        </w:rPr>
        <w:t>dicadas nos seus incisos</w:t>
      </w:r>
      <w:r w:rsidRPr="005E6047">
        <w:rPr>
          <w:rFonts w:eastAsia="Calibri" w:cstheme="minorHAnsi"/>
          <w:shd w:val="clear" w:color="auto" w:fill="FFFFFF"/>
        </w:rPr>
        <w:t>, sem prejuízo das sanções aplicáveis.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11.3. Os casos de rescisão contratual serão formalmente motivados, assegurando-se à CONTRATADA o direito à prévia e ampla defesa confor</w:t>
      </w:r>
      <w:r w:rsidR="008F7544" w:rsidRPr="005E6047">
        <w:rPr>
          <w:rFonts w:eastAsia="Calibri" w:cstheme="minorHAnsi"/>
          <w:shd w:val="clear" w:color="auto" w:fill="FFFFFF"/>
        </w:rPr>
        <w:t xml:space="preserve">me </w:t>
      </w:r>
      <w:r w:rsidRPr="005E6047">
        <w:rPr>
          <w:rFonts w:eastAsia="Calibri" w:cstheme="minorHAnsi"/>
          <w:shd w:val="clear" w:color="auto" w:fill="FFFFFF"/>
        </w:rPr>
        <w:t>§3º</w:t>
      </w:r>
      <w:r w:rsidR="008F7544" w:rsidRPr="005E6047">
        <w:rPr>
          <w:rFonts w:eastAsia="Calibri" w:cstheme="minorHAnsi"/>
          <w:shd w:val="clear" w:color="auto" w:fill="FFFFFF"/>
        </w:rPr>
        <w:t xml:space="preserve">, art. 205 </w:t>
      </w:r>
      <w:r w:rsidRPr="005E6047">
        <w:rPr>
          <w:rFonts w:eastAsia="Calibri" w:cstheme="minorHAnsi"/>
          <w:shd w:val="clear" w:color="auto" w:fill="FFFFFF"/>
        </w:rPr>
        <w:t>do RILC</w:t>
      </w:r>
      <w:r w:rsidR="008F7544" w:rsidRPr="005E6047">
        <w:rPr>
          <w:rFonts w:eastAsia="Calibri" w:cstheme="minorHAnsi"/>
          <w:shd w:val="clear" w:color="auto" w:fill="FFFFFF"/>
        </w:rPr>
        <w:t>C</w:t>
      </w:r>
      <w:r w:rsidRPr="005E6047">
        <w:rPr>
          <w:rFonts w:eastAsia="Calibri" w:cstheme="minorHAnsi"/>
          <w:shd w:val="clear" w:color="auto" w:fill="FFFFFF"/>
        </w:rPr>
        <w:t>.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11.4. A CONTRATADA reconhece os direitos da CON</w:t>
      </w:r>
      <w:r w:rsidR="005E6047">
        <w:rPr>
          <w:rFonts w:eastAsia="Calibri" w:cstheme="minorHAnsi"/>
          <w:shd w:val="clear" w:color="auto" w:fill="FFFFFF"/>
        </w:rPr>
        <w:t xml:space="preserve">TRATANTE em caso de rescisão </w:t>
      </w:r>
      <w:r w:rsidR="008F7544" w:rsidRPr="005E6047">
        <w:rPr>
          <w:rFonts w:eastAsia="Calibri" w:cstheme="minorHAnsi"/>
          <w:shd w:val="clear" w:color="auto" w:fill="FFFFFF"/>
        </w:rPr>
        <w:t>prevista no art. 207</w:t>
      </w:r>
      <w:r w:rsidRPr="005E6047">
        <w:rPr>
          <w:rFonts w:eastAsia="Calibri" w:cstheme="minorHAnsi"/>
          <w:shd w:val="clear" w:color="auto" w:fill="FFFFFF"/>
        </w:rPr>
        <w:t xml:space="preserve"> do RILC</w:t>
      </w:r>
      <w:r w:rsidR="008F7544" w:rsidRPr="005E6047">
        <w:rPr>
          <w:rFonts w:eastAsia="Calibri" w:cstheme="minorHAnsi"/>
          <w:shd w:val="clear" w:color="auto" w:fill="FFFFFF"/>
        </w:rPr>
        <w:t>C</w:t>
      </w:r>
      <w:r w:rsidRPr="005E6047">
        <w:rPr>
          <w:rFonts w:eastAsia="Calibri" w:cstheme="minorHAnsi"/>
          <w:shd w:val="clear" w:color="auto" w:fill="FFFFFF"/>
        </w:rPr>
        <w:t>.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11.5. O termo de rescisão será precedido de Relatório indicativo dos seguintes aspectos, conforme o caso: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11.5.1. Balanço dos eventos contratuais já cumpridos ou parcialmente cumpridos;</w:t>
      </w:r>
    </w:p>
    <w:p w:rsidR="00A27D78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11.5.2. Relação dos pagamentos já efetuados e ainda devidos;</w:t>
      </w:r>
    </w:p>
    <w:p w:rsidR="008E1939" w:rsidRPr="005E6047" w:rsidRDefault="008E1939" w:rsidP="008E1939">
      <w:pPr>
        <w:rPr>
          <w:rFonts w:eastAsia="Calibri" w:cstheme="minorHAnsi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11.5.3. Indenizações e multas.</w:t>
      </w: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b/>
          <w:color w:val="000000"/>
          <w:shd w:val="clear" w:color="auto" w:fill="FFFFFF"/>
        </w:rPr>
        <w:t>12. DOS CASOS OMISSOS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shd w:val="clear" w:color="auto" w:fill="FFFFFF"/>
        </w:rPr>
        <w:t>12.1. Os casos omissos serão decididos pela CONTRATANTE, segundo as disposições contidas na Lei nº 13.303, de 2016, no RILC</w:t>
      </w:r>
      <w:r w:rsidR="008F7544" w:rsidRPr="005E6047">
        <w:rPr>
          <w:rFonts w:eastAsia="Calibri" w:cstheme="minorHAnsi"/>
          <w:shd w:val="clear" w:color="auto" w:fill="FFFFFF"/>
        </w:rPr>
        <w:t>C</w:t>
      </w:r>
      <w:r w:rsidRPr="005E6047">
        <w:rPr>
          <w:rFonts w:eastAsia="Calibri" w:cstheme="minorHAnsi"/>
          <w:shd w:val="clear" w:color="auto" w:fill="FFFFFF"/>
        </w:rPr>
        <w:t xml:space="preserve">, de 02/01/2020 na Lei nº 10.520, de 2002, no Decreto Estadual nº 24.649, de 2003, e demais normativos de licitações e contratos administrativos e, subsidiariamente, segundo as disposições contidas na Lei nº 8.078, de 1990 - </w:t>
      </w:r>
      <w:r w:rsidRPr="005E6047">
        <w:rPr>
          <w:rFonts w:eastAsia="Calibri" w:cstheme="minorHAnsi"/>
          <w:color w:val="000000"/>
          <w:shd w:val="clear" w:color="auto" w:fill="FFFFFF"/>
        </w:rPr>
        <w:t>Código de Defesa do Consumidor - e normas e princípios gerais dos contratos.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13. DA PUBLICAÇÃO</w:t>
      </w:r>
    </w:p>
    <w:p w:rsidR="008E1939" w:rsidRPr="005E6047" w:rsidRDefault="008E1939" w:rsidP="008E1939">
      <w:pPr>
        <w:rPr>
          <w:rFonts w:eastAsia="Calibri" w:cstheme="minorHAnsi"/>
          <w:color w:val="FF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13.1. Incumbirá à CONTRATANTE providenciar a publicação do extrato deste Contrato, no Diário Oficial do Estado, nos termos do art. 39, da Lei 13.303/16 e</w:t>
      </w:r>
      <w:r w:rsidR="008C3B8B">
        <w:rPr>
          <w:rFonts w:eastAsia="Calibri" w:cstheme="minorHAnsi"/>
          <w:color w:val="000000"/>
          <w:shd w:val="clear" w:color="auto" w:fill="FFFFFF"/>
        </w:rPr>
        <w:t xml:space="preserve"> </w:t>
      </w:r>
      <w:r w:rsidRPr="005E6047">
        <w:rPr>
          <w:rFonts w:eastAsia="Calibri" w:cstheme="minorHAnsi"/>
          <w:shd w:val="clear" w:color="auto" w:fill="FFFFFF"/>
        </w:rPr>
        <w:t>art. 52 do RILC</w:t>
      </w:r>
      <w:r w:rsidR="00DA7ECF" w:rsidRPr="005E6047">
        <w:rPr>
          <w:rFonts w:eastAsia="Calibri" w:cstheme="minorHAnsi"/>
          <w:shd w:val="clear" w:color="auto" w:fill="FFFFFF"/>
        </w:rPr>
        <w:t>C</w:t>
      </w:r>
      <w:r w:rsidRPr="005E6047">
        <w:rPr>
          <w:rFonts w:eastAsia="Calibri" w:cstheme="minorHAnsi"/>
          <w:shd w:val="clear" w:color="auto" w:fill="FFFFFF"/>
        </w:rPr>
        <w:t>-EPC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rPr>
          <w:rFonts w:eastAsia="Calibri" w:cstheme="minorHAnsi"/>
          <w:b/>
          <w:color w:val="000000"/>
          <w:shd w:val="clear" w:color="auto" w:fill="FFFFFF"/>
        </w:rPr>
      </w:pPr>
      <w:r w:rsidRPr="005E6047">
        <w:rPr>
          <w:rFonts w:eastAsia="Calibri" w:cstheme="minorHAnsi"/>
          <w:b/>
          <w:color w:val="000000"/>
          <w:shd w:val="clear" w:color="auto" w:fill="FFFFFF"/>
        </w:rPr>
        <w:t>14. DO FORO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14.1. O foro para solucionar os litígios que decorrerem da execução deste Contrato será o da Seção Judiciária de João Pessoa/PB, com exclusão de qualquer outro, por mais privilegiado que seja.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  <w:shd w:val="clear" w:color="auto" w:fill="FFFFFF"/>
        </w:rPr>
        <w:t>E assim, por estarem de acordo, ajustados e contratados, após lido e achado conforme, as partes a seguir firmam o presente Contrato em 02 (duas) vias, de igual teor e forma, na presença de 02 (duas) testemunhas abaixo assinadas.</w:t>
      </w:r>
    </w:p>
    <w:p w:rsidR="008E1939" w:rsidRPr="005E6047" w:rsidRDefault="008E1939" w:rsidP="008E1939">
      <w:pPr>
        <w:rPr>
          <w:rFonts w:eastAsia="Calibri" w:cstheme="minorHAnsi"/>
          <w:color w:val="000000"/>
          <w:shd w:val="clear" w:color="auto" w:fill="FFFFFF"/>
        </w:rPr>
      </w:pP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&lt;Município&gt;, 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DataCorrente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&gt;.</w:t>
      </w:r>
    </w:p>
    <w:p w:rsidR="00920A5E" w:rsidRPr="005E6047" w:rsidRDefault="00920A5E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920A5E" w:rsidRPr="005E6047" w:rsidRDefault="00920A5E" w:rsidP="008E1939">
      <w:pPr>
        <w:rPr>
          <w:rFonts w:eastAsia="Calibri" w:cstheme="minorHAnsi"/>
          <w:color w:val="000000"/>
          <w:shd w:val="clear" w:color="auto" w:fill="FFFFFF"/>
        </w:rPr>
      </w:pPr>
    </w:p>
    <w:p w:rsidR="008E1939" w:rsidRPr="005E6047" w:rsidRDefault="008E1939" w:rsidP="008E1939">
      <w:pPr>
        <w:jc w:val="center"/>
        <w:rPr>
          <w:rFonts w:cstheme="minorHAnsi"/>
        </w:rPr>
      </w:pP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_________________________________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NomeRepresentanteOrgaoECargo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{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Orgao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}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 ________________________________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NomeRepresentanteEmpresa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&lt;</w:t>
      </w:r>
      <w:proofErr w:type="spellStart"/>
      <w:r w:rsidRPr="005E6047">
        <w:rPr>
          <w:rFonts w:eastAsia="Calibri" w:cstheme="minorHAnsi"/>
          <w:color w:val="000000"/>
          <w:shd w:val="clear" w:color="auto" w:fill="FFFFFF"/>
        </w:rPr>
        <w:t>NomeEmpresa</w:t>
      </w:r>
      <w:proofErr w:type="spellEnd"/>
      <w:r w:rsidRPr="005E6047">
        <w:rPr>
          <w:rFonts w:eastAsia="Calibri" w:cstheme="minorHAnsi"/>
          <w:color w:val="000000"/>
          <w:shd w:val="clear" w:color="auto" w:fill="FFFFFF"/>
        </w:rPr>
        <w:t>&gt;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TESTEMUNHAS: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_________________________________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Nome: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CPF n°: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Identidade n°: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________________________________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Nome: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CPF n°: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  <w:shd w:val="clear" w:color="auto" w:fill="FFFFFF"/>
        </w:rPr>
        <w:t>Identidade n°: </w:t>
      </w:r>
      <w:r w:rsidRPr="005E6047">
        <w:rPr>
          <w:rFonts w:eastAsia="Calibri" w:cstheme="minorHAnsi"/>
          <w:color w:val="000000"/>
        </w:rPr>
        <w:br/>
      </w:r>
      <w:r w:rsidRPr="005E6047">
        <w:rPr>
          <w:rFonts w:eastAsia="Calibri" w:cstheme="minorHAnsi"/>
          <w:color w:val="000000"/>
        </w:rPr>
        <w:br/>
      </w: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p w:rsidR="00F54F0D" w:rsidRPr="005E6047" w:rsidRDefault="00F54F0D" w:rsidP="008E1939">
      <w:pPr>
        <w:jc w:val="center"/>
        <w:rPr>
          <w:rFonts w:cstheme="minorHAnsi"/>
        </w:rPr>
      </w:pPr>
    </w:p>
    <w:sectPr w:rsidR="00F54F0D" w:rsidRPr="005E6047" w:rsidSect="00B51CF1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15" w:rsidRDefault="008F3D15">
      <w:r>
        <w:separator/>
      </w:r>
    </w:p>
  </w:endnote>
  <w:endnote w:type="continuationSeparator" w:id="0">
    <w:p w:rsidR="008F3D15" w:rsidRDefault="008F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030561"/>
      <w:docPartObj>
        <w:docPartGallery w:val="Page Numbers (Bottom of Page)"/>
        <w:docPartUnique/>
      </w:docPartObj>
    </w:sdtPr>
    <w:sdtEndPr/>
    <w:sdtContent>
      <w:p w:rsidR="00A7781C" w:rsidRDefault="000A4F87" w:rsidP="00617D48">
        <w:pPr>
          <w:pStyle w:val="Rodap"/>
          <w:jc w:val="right"/>
        </w:pPr>
        <w:r>
          <w:fldChar w:fldCharType="begin"/>
        </w:r>
        <w:r w:rsidR="00A7781C">
          <w:instrText>PAGE   \* MERGEFORMAT</w:instrText>
        </w:r>
        <w:r>
          <w:fldChar w:fldCharType="separate"/>
        </w:r>
        <w:r w:rsidR="002B306A">
          <w:rPr>
            <w:noProof/>
          </w:rPr>
          <w:t>2</w:t>
        </w:r>
        <w:r>
          <w:fldChar w:fldCharType="end"/>
        </w:r>
      </w:p>
    </w:sdtContent>
  </w:sdt>
  <w:p w:rsidR="00A7781C" w:rsidRDefault="00A778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15" w:rsidRDefault="008F3D15">
      <w:r>
        <w:separator/>
      </w:r>
    </w:p>
  </w:footnote>
  <w:footnote w:type="continuationSeparator" w:id="0">
    <w:p w:rsidR="008F3D15" w:rsidRDefault="008F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281945"/>
      <w:docPartObj>
        <w:docPartGallery w:val="Page Numbers (Top of Page)"/>
        <w:docPartUnique/>
      </w:docPartObj>
    </w:sdtPr>
    <w:sdtEndPr/>
    <w:sdtContent>
      <w:p w:rsidR="00A7781C" w:rsidRDefault="00A7781C" w:rsidP="006F01D0">
        <w:pPr>
          <w:pStyle w:val="Cabealho"/>
          <w:tabs>
            <w:tab w:val="clear" w:pos="4419"/>
            <w:tab w:val="clear" w:pos="8838"/>
            <w:tab w:val="center" w:pos="1701"/>
            <w:tab w:val="center" w:pos="2835"/>
            <w:tab w:val="right" w:pos="9072"/>
          </w:tabs>
          <w:jc w:val="left"/>
          <w:rPr>
            <w:sz w:val="16"/>
            <w:szCs w:val="16"/>
          </w:rPr>
        </w:pPr>
        <w:r w:rsidRPr="006532B4">
          <w:rPr>
            <w:noProof/>
          </w:rPr>
          <w:drawing>
            <wp:inline distT="0" distB="0" distL="0" distR="0">
              <wp:extent cx="2194560" cy="554990"/>
              <wp:effectExtent l="0" t="0" r="0" b="0"/>
              <wp:docPr id="3" name="Imagem 3" descr="Logo EPC horizont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 descr="Logo EPC horizonta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A7781C" w:rsidRDefault="002B306A">
        <w:pPr>
          <w:pStyle w:val="Cabealho"/>
          <w:jc w:val="right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D8F"/>
    <w:multiLevelType w:val="multilevel"/>
    <w:tmpl w:val="A04E3F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46014A0"/>
    <w:multiLevelType w:val="multilevel"/>
    <w:tmpl w:val="84FE64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abstractNum w:abstractNumId="2">
    <w:nsid w:val="22652C93"/>
    <w:multiLevelType w:val="multilevel"/>
    <w:tmpl w:val="6C9AA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58354CF"/>
    <w:multiLevelType w:val="multilevel"/>
    <w:tmpl w:val="9E1E8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8A737ED"/>
    <w:multiLevelType w:val="multilevel"/>
    <w:tmpl w:val="74F2FB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B3654AF"/>
    <w:multiLevelType w:val="multilevel"/>
    <w:tmpl w:val="9E1E8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487613ED"/>
    <w:multiLevelType w:val="multilevel"/>
    <w:tmpl w:val="9E1E8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CD25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C049C8"/>
    <w:multiLevelType w:val="multilevel"/>
    <w:tmpl w:val="3F0C31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>
    <w:nsid w:val="70750178"/>
    <w:multiLevelType w:val="multilevel"/>
    <w:tmpl w:val="0054F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2DD561C"/>
    <w:multiLevelType w:val="multilevel"/>
    <w:tmpl w:val="6DB67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33C0ADA"/>
    <w:multiLevelType w:val="multilevel"/>
    <w:tmpl w:val="DB1E8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C3C00"/>
    <w:multiLevelType w:val="multilevel"/>
    <w:tmpl w:val="33220F02"/>
    <w:lvl w:ilvl="0">
      <w:start w:val="1"/>
      <w:numFmt w:val="decimal"/>
      <w:lvlText w:val="%1."/>
      <w:lvlJc w:val="left"/>
      <w:pPr>
        <w:ind w:left="705" w:hanging="705"/>
      </w:pPr>
      <w:rPr>
        <w:b/>
        <w:i w:val="0"/>
        <w:color w:val="auto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1.%2."/>
      <w:lvlJc w:val="left"/>
      <w:pPr>
        <w:ind w:left="705" w:hanging="705"/>
      </w:pPr>
      <w:rPr>
        <w:b w:val="0"/>
        <w:i w:val="0"/>
        <w:color w:val="auto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79AD2FEC"/>
    <w:multiLevelType w:val="multilevel"/>
    <w:tmpl w:val="9E1E85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79D24C82"/>
    <w:multiLevelType w:val="multilevel"/>
    <w:tmpl w:val="12D83A3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7BC45F31"/>
    <w:multiLevelType w:val="multilevel"/>
    <w:tmpl w:val="CBA2C50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705" w:hanging="705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4"/>
  </w:num>
  <w:num w:numId="13">
    <w:abstractNumId w:val="7"/>
  </w:num>
  <w:num w:numId="14">
    <w:abstractNumId w:val="3"/>
  </w:num>
  <w:num w:numId="15">
    <w:abstractNumId w:val="6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BA"/>
    <w:rsid w:val="0002539C"/>
    <w:rsid w:val="0002585C"/>
    <w:rsid w:val="000309CF"/>
    <w:rsid w:val="00063927"/>
    <w:rsid w:val="00084136"/>
    <w:rsid w:val="00092C33"/>
    <w:rsid w:val="00097E4F"/>
    <w:rsid w:val="000A4F87"/>
    <w:rsid w:val="000A7947"/>
    <w:rsid w:val="000B130A"/>
    <w:rsid w:val="000C356A"/>
    <w:rsid w:val="000D5B5C"/>
    <w:rsid w:val="000F1429"/>
    <w:rsid w:val="00100618"/>
    <w:rsid w:val="001257BA"/>
    <w:rsid w:val="001367B0"/>
    <w:rsid w:val="00147FCA"/>
    <w:rsid w:val="00157A7C"/>
    <w:rsid w:val="0016689D"/>
    <w:rsid w:val="00166C97"/>
    <w:rsid w:val="001B2D5C"/>
    <w:rsid w:val="001B4071"/>
    <w:rsid w:val="001B60ED"/>
    <w:rsid w:val="001D0465"/>
    <w:rsid w:val="001D3615"/>
    <w:rsid w:val="001F0408"/>
    <w:rsid w:val="00200D86"/>
    <w:rsid w:val="00233D68"/>
    <w:rsid w:val="002443C6"/>
    <w:rsid w:val="00244A7C"/>
    <w:rsid w:val="00254F1B"/>
    <w:rsid w:val="00293339"/>
    <w:rsid w:val="002B25D7"/>
    <w:rsid w:val="002B306A"/>
    <w:rsid w:val="002B59A1"/>
    <w:rsid w:val="002C6CDB"/>
    <w:rsid w:val="002D0F26"/>
    <w:rsid w:val="002D6F58"/>
    <w:rsid w:val="002E4D0E"/>
    <w:rsid w:val="002E63C5"/>
    <w:rsid w:val="002F6C00"/>
    <w:rsid w:val="003047C9"/>
    <w:rsid w:val="0030635E"/>
    <w:rsid w:val="00312A1E"/>
    <w:rsid w:val="00313BC4"/>
    <w:rsid w:val="0032379A"/>
    <w:rsid w:val="003242CD"/>
    <w:rsid w:val="00337DC6"/>
    <w:rsid w:val="00376B5D"/>
    <w:rsid w:val="003B5631"/>
    <w:rsid w:val="003B5733"/>
    <w:rsid w:val="003B6620"/>
    <w:rsid w:val="003D499A"/>
    <w:rsid w:val="003E2654"/>
    <w:rsid w:val="003E26E4"/>
    <w:rsid w:val="003F66CA"/>
    <w:rsid w:val="003F7D0D"/>
    <w:rsid w:val="00411E27"/>
    <w:rsid w:val="004176FB"/>
    <w:rsid w:val="00423151"/>
    <w:rsid w:val="004264B2"/>
    <w:rsid w:val="004375C5"/>
    <w:rsid w:val="00485E74"/>
    <w:rsid w:val="004B159F"/>
    <w:rsid w:val="004C3452"/>
    <w:rsid w:val="004F6398"/>
    <w:rsid w:val="004F6C38"/>
    <w:rsid w:val="00506634"/>
    <w:rsid w:val="00517BB0"/>
    <w:rsid w:val="00531076"/>
    <w:rsid w:val="00533EAD"/>
    <w:rsid w:val="005413DF"/>
    <w:rsid w:val="005435BB"/>
    <w:rsid w:val="00564C03"/>
    <w:rsid w:val="00567F37"/>
    <w:rsid w:val="00584EA7"/>
    <w:rsid w:val="005933BC"/>
    <w:rsid w:val="005A4BFD"/>
    <w:rsid w:val="005C6B43"/>
    <w:rsid w:val="005E6047"/>
    <w:rsid w:val="0061093A"/>
    <w:rsid w:val="00616BEA"/>
    <w:rsid w:val="00617D48"/>
    <w:rsid w:val="00626845"/>
    <w:rsid w:val="00640B98"/>
    <w:rsid w:val="00655C90"/>
    <w:rsid w:val="006628B0"/>
    <w:rsid w:val="0068530F"/>
    <w:rsid w:val="00694B03"/>
    <w:rsid w:val="006A52C7"/>
    <w:rsid w:val="006B0A1D"/>
    <w:rsid w:val="006C237F"/>
    <w:rsid w:val="006C2487"/>
    <w:rsid w:val="006D0FAA"/>
    <w:rsid w:val="006F01D0"/>
    <w:rsid w:val="00730F01"/>
    <w:rsid w:val="00765DE1"/>
    <w:rsid w:val="00771348"/>
    <w:rsid w:val="007B3465"/>
    <w:rsid w:val="007D4724"/>
    <w:rsid w:val="008151BA"/>
    <w:rsid w:val="008263FE"/>
    <w:rsid w:val="008504D0"/>
    <w:rsid w:val="00883B3B"/>
    <w:rsid w:val="0088637E"/>
    <w:rsid w:val="008873F1"/>
    <w:rsid w:val="008941AE"/>
    <w:rsid w:val="008B6267"/>
    <w:rsid w:val="008C3B8B"/>
    <w:rsid w:val="008E1939"/>
    <w:rsid w:val="008F3404"/>
    <w:rsid w:val="008F3D15"/>
    <w:rsid w:val="008F7544"/>
    <w:rsid w:val="00900962"/>
    <w:rsid w:val="00911B09"/>
    <w:rsid w:val="00914B23"/>
    <w:rsid w:val="00920A5E"/>
    <w:rsid w:val="00936F26"/>
    <w:rsid w:val="0096659A"/>
    <w:rsid w:val="009721AB"/>
    <w:rsid w:val="009948D5"/>
    <w:rsid w:val="009963B2"/>
    <w:rsid w:val="009C3BC1"/>
    <w:rsid w:val="009C6B32"/>
    <w:rsid w:val="009D24B9"/>
    <w:rsid w:val="009F143B"/>
    <w:rsid w:val="00A01054"/>
    <w:rsid w:val="00A27D78"/>
    <w:rsid w:val="00A33C60"/>
    <w:rsid w:val="00A4751F"/>
    <w:rsid w:val="00A7781C"/>
    <w:rsid w:val="00A81C66"/>
    <w:rsid w:val="00A92B0B"/>
    <w:rsid w:val="00AB1D6C"/>
    <w:rsid w:val="00AC699A"/>
    <w:rsid w:val="00B1568A"/>
    <w:rsid w:val="00B22E5C"/>
    <w:rsid w:val="00B31584"/>
    <w:rsid w:val="00B32678"/>
    <w:rsid w:val="00B42C1C"/>
    <w:rsid w:val="00B4340B"/>
    <w:rsid w:val="00B51CF1"/>
    <w:rsid w:val="00B74E6D"/>
    <w:rsid w:val="00B92118"/>
    <w:rsid w:val="00B92C9C"/>
    <w:rsid w:val="00B96C68"/>
    <w:rsid w:val="00BA075B"/>
    <w:rsid w:val="00BA0796"/>
    <w:rsid w:val="00BA4102"/>
    <w:rsid w:val="00BD6179"/>
    <w:rsid w:val="00BE268C"/>
    <w:rsid w:val="00BF032D"/>
    <w:rsid w:val="00C15917"/>
    <w:rsid w:val="00C349E5"/>
    <w:rsid w:val="00C43BEB"/>
    <w:rsid w:val="00C4755C"/>
    <w:rsid w:val="00C65BFD"/>
    <w:rsid w:val="00C675F2"/>
    <w:rsid w:val="00C93909"/>
    <w:rsid w:val="00CB1A7C"/>
    <w:rsid w:val="00CC385D"/>
    <w:rsid w:val="00CC4EEB"/>
    <w:rsid w:val="00CD5C2D"/>
    <w:rsid w:val="00CD5FF9"/>
    <w:rsid w:val="00CF3B44"/>
    <w:rsid w:val="00D14369"/>
    <w:rsid w:val="00D208BF"/>
    <w:rsid w:val="00D47287"/>
    <w:rsid w:val="00D50483"/>
    <w:rsid w:val="00D562CA"/>
    <w:rsid w:val="00D6034F"/>
    <w:rsid w:val="00D6506C"/>
    <w:rsid w:val="00D87D71"/>
    <w:rsid w:val="00DA7922"/>
    <w:rsid w:val="00DA7ECF"/>
    <w:rsid w:val="00DB399E"/>
    <w:rsid w:val="00DB3B0F"/>
    <w:rsid w:val="00DC6F12"/>
    <w:rsid w:val="00DC76F3"/>
    <w:rsid w:val="00DE5CAE"/>
    <w:rsid w:val="00DF406C"/>
    <w:rsid w:val="00DF73DF"/>
    <w:rsid w:val="00DF75EF"/>
    <w:rsid w:val="00E1048C"/>
    <w:rsid w:val="00E10DB7"/>
    <w:rsid w:val="00E1501E"/>
    <w:rsid w:val="00E406A0"/>
    <w:rsid w:val="00E447A6"/>
    <w:rsid w:val="00E53754"/>
    <w:rsid w:val="00E62CE7"/>
    <w:rsid w:val="00E810D8"/>
    <w:rsid w:val="00E92D0F"/>
    <w:rsid w:val="00E95081"/>
    <w:rsid w:val="00EA084C"/>
    <w:rsid w:val="00ED18E7"/>
    <w:rsid w:val="00EF2BE3"/>
    <w:rsid w:val="00F07323"/>
    <w:rsid w:val="00F43A23"/>
    <w:rsid w:val="00F445DE"/>
    <w:rsid w:val="00F47EAC"/>
    <w:rsid w:val="00F54F0D"/>
    <w:rsid w:val="00F70D82"/>
    <w:rsid w:val="00FE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D9F309F0-964C-4299-ADED-94F5031C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EA"/>
    <w:pPr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qFormat/>
    <w:rsid w:val="000F4232"/>
    <w:pPr>
      <w:keepNext/>
      <w:jc w:val="center"/>
      <w:outlineLvl w:val="0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F4232"/>
    <w:pPr>
      <w:keepNext/>
      <w:outlineLvl w:val="1"/>
    </w:pPr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F4232"/>
    <w:pPr>
      <w:keepNext/>
      <w:widowControl w:val="0"/>
      <w:outlineLvl w:val="2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F4232"/>
    <w:pPr>
      <w:keepNext/>
      <w:jc w:val="center"/>
      <w:outlineLvl w:val="3"/>
    </w:pPr>
    <w:rPr>
      <w:rFonts w:ascii="Verdana" w:eastAsia="Times New Roman" w:hAnsi="Verdana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F4232"/>
    <w:pPr>
      <w:keepNext/>
      <w:outlineLvl w:val="4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F4232"/>
    <w:pPr>
      <w:keepNext/>
      <w:ind w:left="709"/>
      <w:outlineLvl w:val="5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F4232"/>
    <w:pPr>
      <w:keepNext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F4232"/>
    <w:pPr>
      <w:keepNext/>
      <w:ind w:left="2977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F4232"/>
    <w:pPr>
      <w:keepNext/>
      <w:pBdr>
        <w:left w:val="single" w:sz="4" w:space="14" w:color="000000"/>
        <w:right w:val="single" w:sz="4" w:space="18" w:color="000000"/>
      </w:pBdr>
      <w:ind w:left="993" w:right="566"/>
      <w:outlineLvl w:val="8"/>
    </w:pPr>
    <w:rPr>
      <w:rFonts w:ascii="Verdana" w:eastAsia="Times New Roman" w:hAnsi="Verdana" w:cs="Times New Roman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C3055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0F4232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F4232"/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0F4232"/>
    <w:rPr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0F4232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0F4232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0F423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F4232"/>
    <w:rPr>
      <w:rFonts w:ascii="Verdana" w:eastAsia="Times New Roman" w:hAnsi="Verdana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0F4232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0F423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sid w:val="000F423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0F4232"/>
    <w:rPr>
      <w:rFonts w:ascii="Verdana" w:eastAsia="Times New Roman" w:hAnsi="Verdana" w:cs="Times New Roman"/>
      <w:i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0F4232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semiHidden/>
    <w:rsid w:val="000F423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423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0F4232"/>
    <w:rPr>
      <w:rFonts w:ascii="Verdana" w:eastAsia="Times New Roman" w:hAnsi="Verdana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F423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0F4232"/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0F4232"/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F4232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iperlinkVisitado">
    <w:name w:val="FollowedHyperlink"/>
    <w:semiHidden/>
    <w:qFormat/>
    <w:rsid w:val="000F4232"/>
    <w:rPr>
      <w:color w:val="800080"/>
      <w:u w:val="single"/>
    </w:rPr>
  </w:style>
  <w:style w:type="character" w:customStyle="1" w:styleId="TextosemFormataoChar">
    <w:name w:val="Texto sem Formatação Char"/>
    <w:basedOn w:val="Fontepargpadro"/>
    <w:link w:val="TextosemFormatao"/>
    <w:semiHidden/>
    <w:qFormat/>
    <w:rsid w:val="000F423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4232"/>
    <w:rPr>
      <w:rFonts w:ascii="Tahoma" w:eastAsia="Times New Roman" w:hAnsi="Tahoma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9748F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1E2D07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2720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B51C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C30553"/>
    <w:pPr>
      <w:tabs>
        <w:tab w:val="left" w:pos="-2127"/>
        <w:tab w:val="left" w:pos="-1985"/>
      </w:tabs>
      <w:ind w:right="-5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"/>
    <w:rsid w:val="00B51CF1"/>
    <w:rPr>
      <w:rFonts w:cs="Arial"/>
    </w:rPr>
  </w:style>
  <w:style w:type="paragraph" w:styleId="Legenda">
    <w:name w:val="caption"/>
    <w:basedOn w:val="Normal"/>
    <w:qFormat/>
    <w:rsid w:val="00B51C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1CF1"/>
    <w:pPr>
      <w:suppressLineNumbers/>
    </w:pPr>
    <w:rPr>
      <w:rFonts w:cs="Arial"/>
    </w:rPr>
  </w:style>
  <w:style w:type="paragraph" w:customStyle="1" w:styleId="Default">
    <w:name w:val="Default"/>
    <w:qFormat/>
    <w:rsid w:val="00C30553"/>
    <w:pPr>
      <w:jc w:val="both"/>
    </w:pPr>
    <w:rPr>
      <w:rFonts w:ascii="Symbol" w:eastAsia="Calibri" w:hAnsi="Symbol" w:cs="Symbo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0F4232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nhideWhenUsed/>
    <w:qFormat/>
    <w:rsid w:val="000F4232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0F4232"/>
    <w:pPr>
      <w:widowControl w:val="0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51CF1"/>
  </w:style>
  <w:style w:type="paragraph" w:styleId="Cabealho">
    <w:name w:val="header"/>
    <w:basedOn w:val="Normal"/>
    <w:link w:val="CabealhoChar"/>
    <w:uiPriority w:val="99"/>
    <w:rsid w:val="000F423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1794">
    <w:name w:val="OmniPage #1794"/>
    <w:qFormat/>
    <w:rsid w:val="000F4232"/>
    <w:pPr>
      <w:tabs>
        <w:tab w:val="left" w:pos="484"/>
        <w:tab w:val="right" w:pos="8149"/>
      </w:tabs>
      <w:spacing w:line="352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extoembloco">
    <w:name w:val="Block Text"/>
    <w:basedOn w:val="Normal"/>
    <w:semiHidden/>
    <w:qFormat/>
    <w:rsid w:val="000F4232"/>
    <w:pPr>
      <w:pBdr>
        <w:bottom w:val="single" w:sz="4" w:space="1" w:color="000000"/>
      </w:pBdr>
      <w:shd w:val="pct12" w:color="000000" w:fill="FFFFFF"/>
      <w:tabs>
        <w:tab w:val="left" w:pos="426"/>
      </w:tabs>
      <w:ind w:left="426" w:right="-58" w:hanging="426"/>
    </w:pPr>
    <w:rPr>
      <w:rFonts w:ascii="Verdana" w:eastAsia="Times New Roman" w:hAnsi="Verdana" w:cs="Times New Roman"/>
      <w:b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qFormat/>
    <w:rsid w:val="000F4232"/>
    <w:pPr>
      <w:tabs>
        <w:tab w:val="left" w:pos="426"/>
      </w:tabs>
      <w:spacing w:before="240"/>
      <w:ind w:right="51"/>
    </w:pPr>
    <w:rPr>
      <w:rFonts w:ascii="Verdana" w:eastAsia="Times New Roman" w:hAnsi="Verdana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F423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qFormat/>
    <w:rsid w:val="000F4232"/>
    <w:pPr>
      <w:widowControl w:val="0"/>
      <w:ind w:left="851" w:hanging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qFormat/>
    <w:rsid w:val="000F4232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semiHidden/>
    <w:qFormat/>
    <w:rsid w:val="000F4232"/>
    <w:pPr>
      <w:tabs>
        <w:tab w:val="left" w:pos="0"/>
        <w:tab w:val="right" w:pos="4564"/>
      </w:tabs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qFormat/>
    <w:rsid w:val="000F423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odyTextIndent31">
    <w:name w:val="Body Text Indent 31"/>
    <w:basedOn w:val="Normal"/>
    <w:qFormat/>
    <w:rsid w:val="000F4232"/>
    <w:pPr>
      <w:ind w:left="284"/>
    </w:pPr>
    <w:rPr>
      <w:rFonts w:ascii="Arial" w:eastAsia="Times New Roman" w:hAnsi="Arial" w:cs="Times New Roman"/>
      <w:szCs w:val="20"/>
      <w:lang w:eastAsia="pt-BR"/>
    </w:rPr>
  </w:style>
  <w:style w:type="paragraph" w:customStyle="1" w:styleId="04partenormativa">
    <w:name w:val="04partenormativa"/>
    <w:basedOn w:val="Normal"/>
    <w:qFormat/>
    <w:rsid w:val="000F4232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lainText1">
    <w:name w:val="Plain Text1"/>
    <w:basedOn w:val="Normal"/>
    <w:qFormat/>
    <w:rsid w:val="000F4232"/>
    <w:pPr>
      <w:suppressAutoHyphens/>
    </w:pPr>
    <w:rPr>
      <w:rFonts w:ascii="Courier New" w:eastAsia="Arial Unicode MS" w:hAnsi="Courier New" w:cs="Courier New"/>
      <w:kern w:val="2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4232"/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0F4232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E6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147FC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6853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E53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433F-F6B1-451C-AFAC-66C40EEB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3102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Mayberg Braga Neto</dc:creator>
  <cp:lastModifiedBy>EPC</cp:lastModifiedBy>
  <cp:revision>10</cp:revision>
  <cp:lastPrinted>2020-06-10T11:55:00Z</cp:lastPrinted>
  <dcterms:created xsi:type="dcterms:W3CDTF">2021-06-11T14:17:00Z</dcterms:created>
  <dcterms:modified xsi:type="dcterms:W3CDTF">2021-06-11T14:31:00Z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