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729" w:rsidRDefault="007C3729" w:rsidP="007C37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E848420" wp14:editId="7CCD84EE">
            <wp:simplePos x="0" y="0"/>
            <wp:positionH relativeFrom="column">
              <wp:posOffset>4336786</wp:posOffset>
            </wp:positionH>
            <wp:positionV relativeFrom="paragraph">
              <wp:posOffset>-457835</wp:posOffset>
            </wp:positionV>
            <wp:extent cx="666115" cy="657225"/>
            <wp:effectExtent l="0" t="0" r="0" b="0"/>
            <wp:wrapNone/>
            <wp:docPr id="2" name="Imagem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719F56" wp14:editId="68FA9043">
            <wp:simplePos x="0" y="0"/>
            <wp:positionH relativeFrom="column">
              <wp:posOffset>0</wp:posOffset>
            </wp:positionH>
            <wp:positionV relativeFrom="paragraph">
              <wp:posOffset>-442918</wp:posOffset>
            </wp:positionV>
            <wp:extent cx="4057650" cy="666750"/>
            <wp:effectExtent l="0" t="0" r="0" b="0"/>
            <wp:wrapNone/>
            <wp:docPr id="1" name="Imagem 0" descr="GOVERNO DA PARAIBA N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ERNO DA PARAIBA NOV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729" w:rsidRDefault="007C3729" w:rsidP="007C372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</w:rPr>
      </w:pPr>
    </w:p>
    <w:tbl>
      <w:tblPr>
        <w:tblpPr w:leftFromText="141" w:rightFromText="141" w:vertAnchor="page" w:horzAnchor="margin" w:tblpY="3234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3"/>
        <w:gridCol w:w="4146"/>
        <w:gridCol w:w="2455"/>
      </w:tblGrid>
      <w:tr w:rsidR="007C3729" w:rsidTr="00CE1465">
        <w:trPr>
          <w:trHeight w:val="1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729" w:rsidRDefault="007C3729" w:rsidP="00CE14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Memorando n.º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729" w:rsidRDefault="007C3729" w:rsidP="00CE14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2019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729" w:rsidRDefault="007C3729" w:rsidP="00CE1465">
            <w:pPr>
              <w:spacing w:after="0" w:line="240" w:lineRule="auto"/>
            </w:pPr>
            <w:r w:rsidRPr="00DD5FA5">
              <w:rPr>
                <w:rFonts w:ascii="Times New Roman" w:eastAsia="Times New Roman" w:hAnsi="Times New Roman" w:cs="Times New Roman"/>
                <w:b/>
                <w:sz w:val="24"/>
              </w:rPr>
              <w:t>Data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sz w:val="24"/>
              </w:rPr>
              <w:t>/11/2019</w:t>
            </w:r>
          </w:p>
        </w:tc>
      </w:tr>
      <w:tr w:rsidR="007C3729" w:rsidTr="00CE1465">
        <w:trPr>
          <w:trHeight w:val="1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729" w:rsidRDefault="007C3729" w:rsidP="00CE14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Setor de Origem: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729" w:rsidRDefault="007C3729" w:rsidP="00CE14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Gerência Executiva de Educação Cultural</w:t>
            </w:r>
          </w:p>
        </w:tc>
      </w:tr>
      <w:tr w:rsidR="007C3729" w:rsidTr="00CE1465">
        <w:trPr>
          <w:trHeight w:val="1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729" w:rsidRDefault="007C3729" w:rsidP="00CE14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Setor de Destino: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729" w:rsidRDefault="007C3729" w:rsidP="00CE14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Assessoria de Comunicação</w:t>
            </w:r>
          </w:p>
        </w:tc>
      </w:tr>
      <w:tr w:rsidR="007C3729" w:rsidTr="00CE1465">
        <w:trPr>
          <w:trHeight w:val="1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729" w:rsidRDefault="007C3729" w:rsidP="00CE146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Assunto: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729" w:rsidRPr="007C3729" w:rsidRDefault="007C3729" w:rsidP="00CE14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729">
              <w:rPr>
                <w:rFonts w:ascii="Times New Roman" w:hAnsi="Times New Roman" w:cs="Times New Roman"/>
                <w:b/>
                <w:sz w:val="24"/>
                <w:szCs w:val="24"/>
              </w:rPr>
              <w:t>Resultado da Seleção de Bibliotecário para Publicação</w:t>
            </w:r>
          </w:p>
        </w:tc>
      </w:tr>
    </w:tbl>
    <w:p w:rsidR="007C3729" w:rsidRDefault="007C3729" w:rsidP="007C3729">
      <w:pPr>
        <w:pStyle w:val="Cabealho"/>
        <w:jc w:val="center"/>
        <w:rPr>
          <w:b/>
        </w:rPr>
      </w:pPr>
      <w:r w:rsidRPr="00F274CB">
        <w:rPr>
          <w:b/>
        </w:rPr>
        <w:t xml:space="preserve">FUNDAÇÃO ESPAÇO CULTURAL DA PARAÍBA </w:t>
      </w:r>
      <w:r>
        <w:rPr>
          <w:b/>
        </w:rPr>
        <w:t>–</w:t>
      </w:r>
      <w:r w:rsidRPr="00F274CB">
        <w:rPr>
          <w:b/>
        </w:rPr>
        <w:t xml:space="preserve"> FUNESC</w:t>
      </w:r>
    </w:p>
    <w:p w:rsidR="007C3729" w:rsidRDefault="007C3729" w:rsidP="007C3729">
      <w:pPr>
        <w:pStyle w:val="Cabealho"/>
        <w:jc w:val="center"/>
        <w:rPr>
          <w:b/>
        </w:rPr>
      </w:pPr>
      <w:r>
        <w:rPr>
          <w:b/>
        </w:rPr>
        <w:t>DIRETORIA DE DESENVOLVIMENTO ARTÍSTICO E CULTURAL</w:t>
      </w:r>
    </w:p>
    <w:p w:rsidR="007C3729" w:rsidRDefault="007C3729" w:rsidP="007C3729">
      <w:pPr>
        <w:pStyle w:val="Cabealho"/>
        <w:jc w:val="center"/>
        <w:rPr>
          <w:b/>
        </w:rPr>
      </w:pPr>
      <w:r>
        <w:rPr>
          <w:b/>
        </w:rPr>
        <w:t>GERÊNCIA EXECUTIVA DE EDUCAÇÃO CULTURAL</w:t>
      </w:r>
    </w:p>
    <w:p w:rsidR="007C3729" w:rsidRDefault="007C3729" w:rsidP="007C372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</w:rPr>
      </w:pPr>
    </w:p>
    <w:p w:rsidR="007C3729" w:rsidRDefault="007C3729" w:rsidP="007C372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</w:rPr>
      </w:pPr>
    </w:p>
    <w:p w:rsidR="007C3729" w:rsidRDefault="007C3729" w:rsidP="007C372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</w:rPr>
      </w:pPr>
    </w:p>
    <w:p w:rsidR="007C3729" w:rsidRDefault="007C3729" w:rsidP="007C372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</w:rPr>
      </w:pPr>
    </w:p>
    <w:p w:rsidR="007C3729" w:rsidRDefault="007C3729" w:rsidP="007C372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Srs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7C3729" w:rsidRDefault="007C3729" w:rsidP="007C372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</w:p>
    <w:p w:rsidR="007C3729" w:rsidRDefault="007C3729" w:rsidP="007C372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Segue abaixo o resultado da seleção para contratação de Bibliotecário Temporário para a Biblioteca Pública Juarez da Gama Batista, realizado através do Edital 01/2019. </w:t>
      </w:r>
    </w:p>
    <w:p w:rsidR="007C3729" w:rsidRDefault="007C3729" w:rsidP="007C372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selecionado deverá apresentar-se na Biblioteca e Departamento Pessoal no dia 02 de dezembro, às 8h, munido de toda documentação relacionada no item 8.1 do referido Edital, na ocasião já se dará início aos trabalhos.</w:t>
      </w:r>
    </w:p>
    <w:p w:rsidR="007C3729" w:rsidRDefault="007C3729" w:rsidP="007C372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1842"/>
      </w:tblGrid>
      <w:tr w:rsidR="006F2E22" w:rsidTr="006F2E22">
        <w:tc>
          <w:tcPr>
            <w:tcW w:w="3823" w:type="dxa"/>
            <w:tcBorders>
              <w:bottom w:val="single" w:sz="4" w:space="0" w:color="auto"/>
            </w:tcBorders>
          </w:tcPr>
          <w:p w:rsidR="006F2E22" w:rsidRDefault="006F2E22" w:rsidP="006F2E2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Bibliotecário Selecionado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2E22" w:rsidRDefault="006F2E22" w:rsidP="006F2E2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CPF</w:t>
            </w:r>
          </w:p>
        </w:tc>
      </w:tr>
      <w:tr w:rsidR="006F2E22" w:rsidTr="006F2E22">
        <w:tc>
          <w:tcPr>
            <w:tcW w:w="3823" w:type="dxa"/>
            <w:tcBorders>
              <w:bottom w:val="single" w:sz="4" w:space="0" w:color="auto"/>
            </w:tcBorders>
          </w:tcPr>
          <w:p w:rsidR="006F2E22" w:rsidRDefault="006F2E22" w:rsidP="006F2E2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160">
              <w:rPr>
                <w:rFonts w:cstheme="minorHAnsi"/>
                <w:b/>
                <w:sz w:val="24"/>
                <w:szCs w:val="24"/>
              </w:rPr>
              <w:t>SALIERE DA SILVA COELHO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2E22" w:rsidRDefault="006F2E22" w:rsidP="006F2E2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160">
              <w:rPr>
                <w:rFonts w:cstheme="minorHAnsi"/>
                <w:b/>
                <w:sz w:val="24"/>
                <w:szCs w:val="24"/>
              </w:rPr>
              <w:t>054.798.584-32</w:t>
            </w:r>
          </w:p>
        </w:tc>
      </w:tr>
      <w:tr w:rsidR="006F2E22" w:rsidTr="006F2E22"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E22" w:rsidRDefault="006F2E22" w:rsidP="007C37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E22" w:rsidRDefault="006F2E22" w:rsidP="007C37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  <w:tr w:rsidR="006F2E22" w:rsidTr="006F2E22">
        <w:tc>
          <w:tcPr>
            <w:tcW w:w="3823" w:type="dxa"/>
            <w:tcBorders>
              <w:top w:val="single" w:sz="4" w:space="0" w:color="auto"/>
            </w:tcBorders>
          </w:tcPr>
          <w:p w:rsidR="006F2E22" w:rsidRDefault="006F2E22" w:rsidP="006F2E2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Bibliotecário Cadastro de Reserva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F2E22" w:rsidRDefault="006F2E22" w:rsidP="006F2E2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CPF</w:t>
            </w:r>
          </w:p>
        </w:tc>
      </w:tr>
      <w:tr w:rsidR="006F2E22" w:rsidTr="006F2E22">
        <w:tc>
          <w:tcPr>
            <w:tcW w:w="3823" w:type="dxa"/>
          </w:tcPr>
          <w:p w:rsidR="006F2E22" w:rsidRDefault="006F2E22" w:rsidP="006F2E2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160">
              <w:rPr>
                <w:rFonts w:cstheme="minorHAnsi"/>
                <w:b/>
                <w:sz w:val="24"/>
                <w:szCs w:val="24"/>
              </w:rPr>
              <w:t>ULISCLEY SILVA GOMES</w:t>
            </w:r>
          </w:p>
        </w:tc>
        <w:tc>
          <w:tcPr>
            <w:tcW w:w="1842" w:type="dxa"/>
          </w:tcPr>
          <w:p w:rsidR="006F2E22" w:rsidRDefault="006F2E22" w:rsidP="007C372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160">
              <w:rPr>
                <w:rFonts w:cstheme="minorHAnsi"/>
                <w:b/>
                <w:sz w:val="24"/>
                <w:szCs w:val="24"/>
              </w:rPr>
              <w:t>103.301.014-63</w:t>
            </w:r>
          </w:p>
        </w:tc>
      </w:tr>
    </w:tbl>
    <w:p w:rsidR="007C3729" w:rsidRDefault="007C3729" w:rsidP="007C372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</w:rPr>
      </w:pPr>
    </w:p>
    <w:p w:rsidR="007C3729" w:rsidRDefault="007C3729" w:rsidP="007C372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</w:rPr>
      </w:pPr>
    </w:p>
    <w:p w:rsidR="007C3729" w:rsidRDefault="007C3729" w:rsidP="007C372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</w:rPr>
      </w:pPr>
    </w:p>
    <w:p w:rsidR="007C3729" w:rsidRDefault="007C3729" w:rsidP="007C372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</w:rPr>
      </w:pPr>
    </w:p>
    <w:p w:rsidR="007C3729" w:rsidRPr="00542738" w:rsidRDefault="007C3729" w:rsidP="007C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738">
        <w:rPr>
          <w:rFonts w:ascii="Times New Roman" w:eastAsia="Times New Roman" w:hAnsi="Times New Roman" w:cs="Times New Roman"/>
          <w:b/>
          <w:sz w:val="24"/>
          <w:szCs w:val="24"/>
        </w:rPr>
        <w:t>TATIANA CAVALCANTE</w:t>
      </w:r>
    </w:p>
    <w:p w:rsidR="007C3729" w:rsidRDefault="007C3729" w:rsidP="007C3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42738">
        <w:rPr>
          <w:rFonts w:ascii="Times New Roman" w:eastAsia="Times New Roman" w:hAnsi="Times New Roman" w:cs="Times New Roman"/>
          <w:sz w:val="24"/>
          <w:szCs w:val="24"/>
        </w:rPr>
        <w:t>Gerente Executiva</w:t>
      </w:r>
      <w:r>
        <w:rPr>
          <w:rFonts w:ascii="Times New Roman" w:eastAsia="Times New Roman" w:hAnsi="Times New Roman" w:cs="Times New Roman"/>
          <w:sz w:val="24"/>
        </w:rPr>
        <w:t xml:space="preserve"> de Educação Cultural</w:t>
      </w:r>
    </w:p>
    <w:p w:rsidR="007C3729" w:rsidRDefault="007C3729" w:rsidP="007C372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Biblioteca Juarez da Gama Batista</w:t>
      </w:r>
    </w:p>
    <w:p w:rsidR="007C3729" w:rsidRDefault="007C3729" w:rsidP="007C3729"/>
    <w:p w:rsidR="00341DD0" w:rsidRDefault="00341DD0"/>
    <w:sectPr w:rsidR="00341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29"/>
    <w:rsid w:val="00341DD0"/>
    <w:rsid w:val="00413C17"/>
    <w:rsid w:val="004E2327"/>
    <w:rsid w:val="00506B7B"/>
    <w:rsid w:val="00616F8C"/>
    <w:rsid w:val="006F2E22"/>
    <w:rsid w:val="007B7A08"/>
    <w:rsid w:val="007C3729"/>
    <w:rsid w:val="00B01A11"/>
    <w:rsid w:val="00B514C3"/>
    <w:rsid w:val="00B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39D9"/>
  <w15:chartTrackingRefBased/>
  <w15:docId w15:val="{CE9DD8A2-EE37-4A8C-8AC8-87E1F2CC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72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372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C372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1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COORDBB</dc:creator>
  <cp:keywords/>
  <dc:description/>
  <cp:lastModifiedBy>COORDBB</cp:lastModifiedBy>
  <cp:revision>1</cp:revision>
  <dcterms:created xsi:type="dcterms:W3CDTF">2019-11-27T11:59:00Z</dcterms:created>
  <dcterms:modified xsi:type="dcterms:W3CDTF">2019-11-27T12:30:00Z</dcterms:modified>
</cp:coreProperties>
</file>